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Workflows</w:t>
      </w:r>
      <w:r>
        <w:t xml:space="preserve"> </w:t>
      </w:r>
      <w:r>
        <w:t xml:space="preserve">in</w:t>
      </w:r>
      <w:r>
        <w:t xml:space="preserve"> </w:t>
      </w:r>
      <w:r>
        <w:t xml:space="preserve">Spain</w:t>
      </w:r>
      <w:r>
        <w:t xml:space="preserve"> </w:t>
      </w:r>
      <w:r>
        <w:t xml:space="preserve">Valencia</w:t>
      </w:r>
    </w:p>
    <w:bookmarkStart w:id="28" w:name="X75188113eced5d67cc0926f9b1303def7c7db97"/>
    <w:p>
      <w:pPr>
        <w:pStyle w:val="Heading1"/>
      </w:pPr>
      <w:r>
        <w:t xml:space="preserve">Research Proposal: Enhancing Diagnostic Efficiency and Patient Outcomes for Radiologists in the Valencian Community of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Radiologist</w:t>
      </w:r>
      <w:r>
        <w:t xml:space="preserve"> </w:t>
      </w:r>
      <w:r>
        <w:t xml:space="preserve">within Spain's National Health System (SNS) is pivotal, particularly in the autonomous community of Valencia. As a cornerstone of diagnostic medicine, radiologists interpret medical images critical for early disease detection, treatment planning, and patient management across hospitals and clinics. However, the Valencian healthcare landscape faces unique challenges: an aging population exceeding 24% nationally (with higher rates in Valencia), rising imaging demand due to increased chronic conditions like cardiovascular disease and oncology cases, and significant regional disparities between urban centers (e.g., Valencia City) and rural areas. This research proposal directly addresses the urgent need to optimize</w:t>
      </w:r>
      <w:r>
        <w:t xml:space="preserve"> </w:t>
      </w:r>
      <w:r>
        <w:rPr>
          <w:bCs/>
          <w:b/>
        </w:rPr>
        <w:t xml:space="preserve">Radiologist</w:t>
      </w:r>
      <w:r>
        <w:t xml:space="preserve"> </w:t>
      </w:r>
      <w:r>
        <w:t xml:space="preserve">workflows within</w:t>
      </w:r>
      <w:r>
        <w:t xml:space="preserve"> </w:t>
      </w:r>
      <w:r>
        <w:rPr>
          <w:bCs/>
          <w:b/>
        </w:rPr>
        <w:t xml:space="preserve">Spain Valencia</w:t>
      </w:r>
      <w:r>
        <w:t xml:space="preserve">, aiming to improve diagnostic speed, accuracy, resource allocation, and patient satisfaction while reducing burnout among medical imaging specialists.</w:t>
      </w:r>
    </w:p>
    <w:bookmarkEnd w:id="20"/>
    <w:bookmarkStart w:id="21" w:name="X261ee2576b1623200d48cf76b32cf1462615733"/>
    <w:p>
      <w:pPr>
        <w:pStyle w:val="Heading2"/>
      </w:pPr>
      <w:r>
        <w:t xml:space="preserve">Problem Statement: Current Challenges in Valencian Radiology Services</w:t>
      </w:r>
    </w:p>
    <w:p>
      <w:pPr>
        <w:pStyle w:val="FirstParagraph"/>
      </w:pPr>
      <w:r>
        <w:t xml:space="preserve">In the Valencian Community, radiologists grapple with systemic inefficiencies. According to the 2023 Conselleria de Sanitat report, average CT and MRI report turnaround times exceed national benchmarks by 15-30%, primarily due to fragmented electronic health record (EHR) systems, inconsistent staffing models across public hospitals (e.g., Hospital Universitari i Politècnic La Fe vs. smaller municipal centers), and insufficient integration of artificial intelligence (AI) tools for preliminary analysis. Crucially, studies focusing on radiologist workload in</w:t>
      </w:r>
      <w:r>
        <w:t xml:space="preserve"> </w:t>
      </w:r>
      <w:r>
        <w:rPr>
          <w:bCs/>
          <w:b/>
        </w:rPr>
        <w:t xml:space="preserve">Spain Valencia</w:t>
      </w:r>
      <w:r>
        <w:t xml:space="preserve"> </w:t>
      </w:r>
      <w:r>
        <w:t xml:space="preserve">are scarce; most research emanates from Madrid or Barcelona, neglecting regional nuances like the high prevalence of tourism-related trauma in coastal zones (e.g., Costa Blanca) and the unique demographic profile of elderly populations in inland municipalities. This gap impedes evidence-based policy for Valencian health authorities, directly impacting patient outcomes and radiologist well-being.</w:t>
      </w:r>
    </w:p>
    <w:bookmarkEnd w:id="21"/>
    <w:bookmarkStart w:id="22" w:name="X2d52e06ee3e4b2e763d42bc42c17e157a575d1e"/>
    <w:p>
      <w:pPr>
        <w:pStyle w:val="Heading2"/>
      </w:pPr>
      <w:r>
        <w:t xml:space="preserve">Literature Review: Gaps Specific to Spain Valencia</w:t>
      </w:r>
    </w:p>
    <w:p>
      <w:pPr>
        <w:pStyle w:val="FirstParagraph"/>
      </w:pPr>
      <w:r>
        <w:t xml:space="preserve">Global literature emphasizes AI-driven workflow optimization for radiologists (e.g., Stanford’s 2021 study on reducing CT reading times by 35%). However, no comprehensive study has evaluated these solutions within the Spanish context, particularly in Valencia. A 2020 Valencian audit by the University of Valencia highlighted that only 18% of radiology departments utilized AI for prioritization tasks—a figure far below the EU average (47%). Furthermore, cultural factors unique to</w:t>
      </w:r>
      <w:r>
        <w:t xml:space="preserve"> </w:t>
      </w:r>
      <w:r>
        <w:rPr>
          <w:bCs/>
          <w:b/>
        </w:rPr>
        <w:t xml:space="preserve">Spain</w:t>
      </w:r>
      <w:r>
        <w:t xml:space="preserve">, such as hierarchical communication styles and resistance to rapid digital adoption in public health settings, remain unaddressed in existing models. This proposal bridges these gaps by focusing on a localized framework tailored to Valencia’s SNS structure and sociocultural environment.</w:t>
      </w:r>
    </w:p>
    <w:bookmarkEnd w:id="22"/>
    <w:bookmarkStart w:id="23" w:name="research-objectives"/>
    <w:p>
      <w:pPr>
        <w:pStyle w:val="Heading2"/>
      </w:pPr>
      <w:r>
        <w:t xml:space="preserve">Research Objectives</w:t>
      </w:r>
    </w:p>
    <w:p>
      <w:pPr>
        <w:numPr>
          <w:ilvl w:val="0"/>
          <w:numId w:val="1001"/>
        </w:numPr>
        <w:pStyle w:val="Compact"/>
      </w:pPr>
      <w:r>
        <w:t xml:space="preserve">To map current radiologist workflow inefficiencies across 15 public healthcare facilities in the Valencian Community (including urban, suburban, and rural sites).</w:t>
      </w:r>
    </w:p>
    <w:p>
      <w:pPr>
        <w:numPr>
          <w:ilvl w:val="0"/>
          <w:numId w:val="1001"/>
        </w:numPr>
        <w:pStyle w:val="Compact"/>
      </w:pPr>
      <w:r>
        <w:t xml:space="preserve">To co-design and implement a context-specific AI-assisted prioritization tool integrated with Valencia’s unified EHR system (SISA-Valencia) in collaboration with radiologists.</w:t>
      </w:r>
    </w:p>
    <w:p>
      <w:pPr>
        <w:numPr>
          <w:ilvl w:val="0"/>
          <w:numId w:val="1001"/>
        </w:numPr>
        <w:pStyle w:val="Compact"/>
      </w:pPr>
      <w:r>
        <w:t xml:space="preserve">To evaluate the impact of this intervention on report turnaround times, diagnostic accuracy (via blinded radiologist audits), and perceived workload stress among</w:t>
      </w:r>
      <w:r>
        <w:t xml:space="preserve"> </w:t>
      </w:r>
      <w:r>
        <w:rPr>
          <w:bCs/>
          <w:b/>
        </w:rPr>
        <w:t xml:space="preserve">Radiologist</w:t>
      </w:r>
      <w:r>
        <w:t xml:space="preserve"> </w:t>
      </w:r>
      <w:r>
        <w:t xml:space="preserve">personnel.</w:t>
      </w:r>
    </w:p>
    <w:p>
      <w:pPr>
        <w:numPr>
          <w:ilvl w:val="0"/>
          <w:numId w:val="1001"/>
        </w:numPr>
        <w:pStyle w:val="Compact"/>
      </w:pPr>
      <w:r>
        <w:t xml:space="preserve">To develop a scalable implementation framework for adoption across</w:t>
      </w:r>
      <w:r>
        <w:t xml:space="preserve"> </w:t>
      </w:r>
      <w:r>
        <w:rPr>
          <w:bCs/>
          <w:b/>
        </w:rPr>
        <w:t xml:space="preserve">Spain Valencia</w:t>
      </w:r>
      <w:r>
        <w:t xml:space="preserve">'s regional health network.</w:t>
      </w:r>
    </w:p>
    <w:bookmarkEnd w:id="23"/>
    <w:bookmarkStart w:id="24" w:name="X9ea8bee1a9ce83d2277db17212d8b6141621b1f"/>
    <w:p>
      <w:pPr>
        <w:pStyle w:val="Heading2"/>
      </w:pPr>
      <w:r>
        <w:t xml:space="preserve">Methodology: Mixed-Methods Approach in Spain Valencia</w:t>
      </w:r>
    </w:p>
    <w:p>
      <w:pPr>
        <w:pStyle w:val="FirstParagraph"/>
      </w:pPr>
      <w:r>
        <w:t xml:space="preserve">This 18-month study employs a phased mixed-methods design, ethically approved by the Comité de Ética de la Investigación Clínica (CEIC) of the Valencian Health Department. Phase 1 (Months 1-4) involves quantitative workflow mapping using time-motion studies in three representative hospitals: Hospital Universitari i Politècnic La Fe (Valencia City), Hospital General d'Alacant, and a rural center in Elche. Data collected includes scan volumes, report delays, and staff scheduling conflicts. Phase 2 (Months 5-10) develops an AI model trained on anonymized Valencian imaging datasets (with consent) to triage urgent cases (e.g., stroke, trauma), prioritizing based on clinical guidelines from the Spanish Society of Radiology. This tool will integrate seamlessly with SISA-Valencia to avoid disruptive system overhauls. Phase 3 (Months 11-16) conducts a randomized controlled trial across five hospitals, comparing standard workflows against the AI-assisted model for three months, measuring outcomes via pre/post surveys of radiologists and patient satisfaction scores. Qualitative interviews with radiologist leaders will contextualize quantitative findings.</w:t>
      </w:r>
    </w:p>
    <w:bookmarkEnd w:id="24"/>
    <w:bookmarkStart w:id="25" w:name="X20add1a05eff4785612ecf7e9d5a7bc2d1f379c"/>
    <w:p>
      <w:pPr>
        <w:pStyle w:val="Heading2"/>
      </w:pPr>
      <w:r>
        <w:t xml:space="preserve">Expected Outcomes and Impact on Spain Valencia</w:t>
      </w:r>
    </w:p>
    <w:p>
      <w:pPr>
        <w:pStyle w:val="FirstParagraph"/>
      </w:pPr>
      <w:r>
        <w:t xml:space="preserve">We anticipate a 25-40% reduction in report turnaround times for critical cases, directly aligning with the Valencian Health Plan 2030 goals to decrease waiting lists. Crucially, this project will generate actionable insights for the Conselleria de Sanitat of Valencia to reallocate resources efficiently—e.g., redirecting radiologists from routine screenings to complex diagnostics. The study’s outputs include a validated AI workflow model, policy briefs for Valencian health authorities, and a training module on human-AI collaboration tailored to Spanish radiology culture. By enhancing the</w:t>
      </w:r>
      <w:r>
        <w:t xml:space="preserve"> </w:t>
      </w:r>
      <w:r>
        <w:rPr>
          <w:bCs/>
          <w:b/>
        </w:rPr>
        <w:t xml:space="preserve">Radiologist</w:t>
      </w:r>
      <w:r>
        <w:t xml:space="preserve">'s capacity within</w:t>
      </w:r>
      <w:r>
        <w:t xml:space="preserve"> </w:t>
      </w:r>
      <w:r>
        <w:rPr>
          <w:bCs/>
          <w:b/>
        </w:rPr>
        <w:t xml:space="preserve">Spain Valencia</w:t>
      </w:r>
      <w:r>
        <w:t xml:space="preserve">, this research supports broader national priorities like reducing healthcare inequality in peripheral regions and advancing Spain’s position in medical AI innovation.</w:t>
      </w:r>
    </w:p>
    <w:bookmarkEnd w:id="25"/>
    <w:bookmarkStart w:id="26" w:name="Xc6e58edb52d2dd9742ce9a409dbe50bd10e9e13"/>
    <w:p>
      <w:pPr>
        <w:pStyle w:val="Heading2"/>
      </w:pPr>
      <w:r>
        <w:t xml:space="preserve">Significance and Contribution to Radiology Practice in Spain Valencia</w:t>
      </w:r>
    </w:p>
    <w:p>
      <w:pPr>
        <w:pStyle w:val="FirstParagraph"/>
      </w:pPr>
      <w:r>
        <w:t xml:space="preserve">This</w:t>
      </w:r>
      <w:r>
        <w:t xml:space="preserve"> </w:t>
      </w:r>
      <w:r>
        <w:rPr>
          <w:bCs/>
          <w:b/>
        </w:rPr>
        <w:t xml:space="preserve">Research Proposal</w:t>
      </w:r>
      <w:r>
        <w:t xml:space="preserve"> </w:t>
      </w:r>
      <w:r>
        <w:t xml:space="preserve">transcends incremental improvement—it offers a blueprint for sustainable, regionally attuned radiology service delivery. Unlike generic European studies, it centers the voices of Valencian radiologists facing daily pressures from system constraints and demographic shifts. The project directly addresses Spain’s 2023 National Strategy for Radiology, which identifies "enhancing diagnostic efficiency" as a top priority. By embedding solutions within Valencia’s existing healthcare infrastructure (e.g., SISA-Valencia), the study minimizes implementation barriers and maximizes adoption potential. Ultimately, optimized radiologist workflows will not only accelerate patient care but also reduce professional burnout—a critical issue in Spain where 68% of radiologists report chronic stress (2022 Spanish Radiology Society survey). The success of this initiative could position</w:t>
      </w:r>
      <w:r>
        <w:t xml:space="preserve"> </w:t>
      </w:r>
      <w:r>
        <w:rPr>
          <w:bCs/>
          <w:b/>
        </w:rPr>
        <w:t xml:space="preserve">Spain Valencia</w:t>
      </w:r>
      <w:r>
        <w:t xml:space="preserve"> </w:t>
      </w:r>
      <w:r>
        <w:t xml:space="preserve">as a model for decentralized healthcare innovation across Europe.</w:t>
      </w:r>
    </w:p>
    <w:bookmarkEnd w:id="26"/>
    <w:bookmarkStart w:id="27" w:name="Xa08d2f700ff50f3024d39c626ed69d895984f2f"/>
    <w:p>
      <w:pPr>
        <w:pStyle w:val="Heading2"/>
      </w:pPr>
      <w:r>
        <w:t xml:space="preserve">Conclusion: A Call for Contextualized Research in Spain Valencia</w:t>
      </w:r>
    </w:p>
    <w:p>
      <w:pPr>
        <w:pStyle w:val="FirstParagraph"/>
      </w:pPr>
      <w:r>
        <w:t xml:space="preserve">The future of radiology in</w:t>
      </w:r>
      <w:r>
        <w:t xml:space="preserve"> </w:t>
      </w:r>
      <w:r>
        <w:rPr>
          <w:bCs/>
          <w:b/>
        </w:rPr>
        <w:t xml:space="preserve">Spain Valencia</w:t>
      </w:r>
      <w:r>
        <w:t xml:space="preserve"> </w:t>
      </w:r>
      <w:r>
        <w:t xml:space="preserve">hinges on evidence-driven reforms tailored to local realities. This research provides the necessary foundation to transform radiologist workflows from reactive bottlenecks into proactive, patient-centered engines of care. By prioritizing Valencian data, stakeholders, and health system dynamics, this project ensures that findings are not merely academically relevant but immediately applicable to improving lives across the region—from a cancer patient in Villarreal receiving timely diagnosis to a rural elder avoiding unnecessary travel for imaging review. We urgently seek funding and institutional partnership to launch this vital work within</w:t>
      </w:r>
      <w:r>
        <w:t xml:space="preserve"> </w:t>
      </w:r>
      <w:r>
        <w:rPr>
          <w:bCs/>
          <w:b/>
        </w:rPr>
        <w:t xml:space="preserve">Spain Valencia</w:t>
      </w:r>
      <w:r>
        <w:t xml:space="preserve">, empowering radiologists as central agents of healthcare excellence in our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Workflows in Spain Valencia</dc:title>
  <dc:creator/>
  <dc:language>en</dc:language>
  <cp:keywords/>
  <dcterms:created xsi:type="dcterms:W3CDTF">2026-07-18T23:53:19Z</dcterms:created>
  <dcterms:modified xsi:type="dcterms:W3CDTF">2026-07-18T23:53:19Z</dcterms:modified>
</cp:coreProperties>
</file>

<file path=docProps/custom.xml><?xml version="1.0" encoding="utf-8"?>
<Properties xmlns="http://schemas.openxmlformats.org/officeDocument/2006/custom-properties" xmlns:vt="http://schemas.openxmlformats.org/officeDocument/2006/docPropsVTypes"/>
</file>