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and</w:t>
      </w:r>
      <w:r>
        <w:t xml:space="preserve"> </w:t>
      </w:r>
      <w:r>
        <w:t xml:space="preserve">Diagnostic</w:t>
      </w:r>
      <w:r>
        <w:t xml:space="preserve"> </w:t>
      </w:r>
      <w:r>
        <w:t xml:space="preserve">Efficiency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da43fca56c1ea9cf6d49297a4a0e48115fe766"/>
    <w:p>
      <w:pPr>
        <w:pStyle w:val="Heading1"/>
      </w:pPr>
      <w:r>
        <w:t xml:space="preserve">Research Proposal: Optimizing Radiologist Workforce Deployment and Diagnostic Timelines in United States New York City Healthcare Systems</w:t>
      </w:r>
    </w:p>
    <w:bookmarkStart w:id="20" w:name="abstract"/>
    <w:p>
      <w:pPr>
        <w:pStyle w:val="Heading2"/>
      </w:pPr>
      <w:r>
        <w:t xml:space="preserve">Abstract</w:t>
      </w:r>
    </w:p>
    <w:p>
      <w:pPr>
        <w:pStyle w:val="FirstParagraph"/>
      </w:pPr>
      <w:r>
        <w:t xml:space="preserve">This comprehensive Research Proposal addresses a critical shortage of Radiologists within the United States, specifically focusing on the complex healthcare ecosystem of New York City. As one of the most densely populated urban centers globally, New York City faces unprecedented strain on its diagnostic imaging infrastructure. This study aims to investigate systemic bottlenecks in radiology services, quantify delays impacting patient outcomes, and propose data-driven strategies for optimizing Radiologist allocation across public and private institutions throughout New York City. The findings will directly inform policy decisions within the United States healthcare framework, targeting urgent improvements in access, equity, and efficiency for NYC residents.</w:t>
      </w:r>
    </w:p>
    <w:bookmarkEnd w:id="20"/>
    <w:bookmarkStart w:id="21" w:name="X52d6d2533b518065cc4c0271b35e66df9c27a44"/>
    <w:p>
      <w:pPr>
        <w:pStyle w:val="Heading2"/>
      </w:pPr>
      <w:r>
        <w:t xml:space="preserve">1. Introduction: The Critical Need in United States New York City</w:t>
      </w:r>
    </w:p>
    <w:p>
      <w:pPr>
        <w:pStyle w:val="FirstParagraph"/>
      </w:pPr>
      <w:r>
        <w:t xml:space="preserve">New York City serves as a microcosm of both the immense potential and severe challenges facing radiology services across the United States. With over 8 million residents and a diverse population experiencing significant health disparities, timely diagnostic imaging is not merely convenient—it is essential for life-saving interventions. However, New York City currently faces a Radiologist shortage estimated at 30-35%, significantly higher than the national average of 18% (New York State Department of Health, 2023). This deficit manifests in extended wait times for critical scans (e.g., CTs for stroke or trauma exceeding 48 hours at some public hospitals), diagnostic delays contributing to poorer cancer outcomes, and unsustainable workloads driving burnout among existing Radiologists. This Research Proposal directly tackles this urgent crisis within the context of the United States, prioritizing solutions applicable to the unique demands of New York City's healthcare network.</w:t>
      </w:r>
    </w:p>
    <w:bookmarkEnd w:id="21"/>
    <w:bookmarkStart w:id="22" w:name="problem-statement"/>
    <w:p>
      <w:pPr>
        <w:pStyle w:val="Heading2"/>
      </w:pPr>
      <w:r>
        <w:t xml:space="preserve">2. Problem Statement</w:t>
      </w:r>
    </w:p>
    <w:p>
      <w:pPr>
        <w:pStyle w:val="FirstParagraph"/>
      </w:pPr>
      <w:r>
        <w:t xml:space="preserve">The persistent shortage and maldistribution of Radiologists in New York City are not merely operational inconveniences; they represent a systemic failure impacting patient safety, health equity, and the financial sustainability of hospitals across the United States. Key issues include:</w:t>
      </w:r>
    </w:p>
    <w:p>
      <w:pPr>
        <w:numPr>
          <w:ilvl w:val="0"/>
          <w:numId w:val="1001"/>
        </w:numPr>
        <w:pStyle w:val="Compact"/>
      </w:pPr>
      <w:r>
        <w:rPr>
          <w:bCs/>
          <w:b/>
        </w:rPr>
        <w:t xml:space="preserve">Geographic Maldistribution:</w:t>
      </w:r>
      <w:r>
        <w:t xml:space="preserve"> </w:t>
      </w:r>
      <w:r>
        <w:t xml:space="preserve">Severe shortages in boroughs like Queens and the Bronx compared to Manhattan.</w:t>
      </w:r>
    </w:p>
    <w:p>
      <w:pPr>
        <w:numPr>
          <w:ilvl w:val="0"/>
          <w:numId w:val="1001"/>
        </w:numPr>
        <w:pStyle w:val="Compact"/>
      </w:pPr>
      <w:r>
        <w:rPr>
          <w:bCs/>
          <w:b/>
        </w:rPr>
        <w:t xml:space="preserve">Workload &amp; Burnout:</w:t>
      </w:r>
      <w:r>
        <w:t xml:space="preserve"> </w:t>
      </w:r>
      <w:r>
        <w:t xml:space="preserve">High-volume emergency departments (e.g., Bellevue, NYC Health + Hospitals) overwhelm Radiologists, leading to diagnostic errors and attrition.</w:t>
      </w:r>
    </w:p>
    <w:p>
      <w:pPr>
        <w:numPr>
          <w:ilvl w:val="0"/>
          <w:numId w:val="1001"/>
        </w:numPr>
        <w:pStyle w:val="Compact"/>
      </w:pPr>
      <w:r>
        <w:rPr>
          <w:bCs/>
          <w:b/>
        </w:rPr>
        <w:t xml:space="preserve">Access Inequities:</w:t>
      </w:r>
      <w:r>
        <w:t xml:space="preserve"> </w:t>
      </w:r>
      <w:r>
        <w:t xml:space="preserve">Underserved communities experience longer waits for cancer screenings and follow-up imaging (NYU Grossman School of Medicine, 2024).</w:t>
      </w:r>
    </w:p>
    <w:p>
      <w:pPr>
        <w:numPr>
          <w:ilvl w:val="0"/>
          <w:numId w:val="1001"/>
        </w:numPr>
        <w:pStyle w:val="Compact"/>
      </w:pPr>
      <w:r>
        <w:rPr>
          <w:bCs/>
          <w:b/>
        </w:rPr>
        <w:t xml:space="preserve">Technology Integration Gap:</w:t>
      </w:r>
      <w:r>
        <w:t xml:space="preserve"> </w:t>
      </w:r>
      <w:r>
        <w:t xml:space="preserve">Inconsistent adoption of AI-assisted tools in NYC public radiology departments lags behind private institutions.</w:t>
      </w:r>
    </w:p>
    <w:p>
      <w:pPr>
        <w:pStyle w:val="FirstParagraph"/>
      </w:pPr>
      <w:r>
        <w:t xml:space="preserve">This Research Proposal will quantify these impacts specifically within the United States New York City landscape, moving beyond national averages to provide actionable insights for local policymakers and hospital administrators.</w:t>
      </w:r>
    </w:p>
    <w:bookmarkEnd w:id="22"/>
    <w:bookmarkStart w:id="23" w:name="research-objectives"/>
    <w:p>
      <w:pPr>
        <w:pStyle w:val="Heading2"/>
      </w:pPr>
      <w:r>
        <w:t xml:space="preserve">3. Research Objectives</w:t>
      </w:r>
    </w:p>
    <w:p>
      <w:pPr>
        <w:numPr>
          <w:ilvl w:val="0"/>
          <w:numId w:val="1002"/>
        </w:numPr>
        <w:pStyle w:val="Compact"/>
      </w:pPr>
      <w:r>
        <w:t xml:space="preserve">To conduct a granular analysis of Radiologist staffing levels, patient volume, and diagnostic turnaround times across 15 major hospitals (public, private, academic) in New York City.</w:t>
      </w:r>
    </w:p>
    <w:p>
      <w:pPr>
        <w:numPr>
          <w:ilvl w:val="0"/>
          <w:numId w:val="1002"/>
        </w:numPr>
        <w:pStyle w:val="Compact"/>
      </w:pPr>
      <w:r>
        <w:t xml:space="preserve">To identify the most significant workflow bottlenecks (e.g., report generation delays, equipment access) contributing to extended wait times for critical imaging studies.</w:t>
      </w:r>
    </w:p>
    <w:p>
      <w:pPr>
        <w:numPr>
          <w:ilvl w:val="0"/>
          <w:numId w:val="1002"/>
        </w:numPr>
        <w:pStyle w:val="Compact"/>
      </w:pPr>
      <w:r>
        <w:t xml:space="preserve">To assess the correlation between Radiologist workforce density and key health outcomes (e.g., stroke mortality, cancer stage at diagnosis) in New York City neighborhoods.</w:t>
      </w:r>
    </w:p>
    <w:p>
      <w:pPr>
        <w:numPr>
          <w:ilvl w:val="0"/>
          <w:numId w:val="1002"/>
        </w:numPr>
        <w:pStyle w:val="Compact"/>
      </w:pPr>
      <w:r>
        <w:t xml:space="preserve">To evaluate the feasibility and impact of targeted interventions (e.g., AI triage protocols, tele-radiology networks with regional partners, enhanced training pipelines for NYC-based trainees) specifically designed for the New York City environment.</w:t>
      </w:r>
    </w:p>
    <w:p>
      <w:pPr>
        <w:numPr>
          <w:ilvl w:val="0"/>
          <w:numId w:val="1002"/>
        </w:numPr>
        <w:pStyle w:val="Compact"/>
      </w:pPr>
      <w:r>
        <w:t xml:space="preserve">To develop a scalable model for equitable Radiologist deployment that addresses geographic and socioeconomic disparities within United States New York City.</w:t>
      </w:r>
    </w:p>
    <w:bookmarkEnd w:id="23"/>
    <w:bookmarkStart w:id="24" w:name="methodology"/>
    <w:p>
      <w:pPr>
        <w:pStyle w:val="Heading2"/>
      </w:pPr>
      <w:r>
        <w:t xml:space="preserve">4. Methodology</w:t>
      </w:r>
    </w:p>
    <w:p>
      <w:pPr>
        <w:pStyle w:val="FirstParagraph"/>
      </w:pPr>
      <w:r>
        <w:t xml:space="preserve">This mixed-methods study will utilize a triangulation of quantitative and qualitative data collection, exclusively focused on New York City healthcare facilities. Quantitative analysis will include:</w:t>
      </w:r>
    </w:p>
    <w:p>
      <w:pPr>
        <w:numPr>
          <w:ilvl w:val="0"/>
          <w:numId w:val="1003"/>
        </w:numPr>
        <w:pStyle w:val="Compact"/>
      </w:pPr>
      <w:r>
        <w:t xml:space="preserve">Retrospective review of 18 months of imaging workflow data from NYC Health + Hospitals (public system) and major private systems (e.g., Mount Sinai, NYU Langone), tracking volume, wait times, and reporting delays.</w:t>
      </w:r>
    </w:p>
    <w:p>
      <w:pPr>
        <w:numPr>
          <w:ilvl w:val="0"/>
          <w:numId w:val="1003"/>
        </w:numPr>
        <w:pStyle w:val="Compact"/>
      </w:pPr>
      <w:r>
        <w:t xml:space="preserve">Geospatial analysis mapping Radiologist density against population health metrics using NYC Department of Health datasets.</w:t>
      </w:r>
    </w:p>
    <w:p>
      <w:pPr>
        <w:pStyle w:val="FirstParagraph"/>
      </w:pPr>
      <w:r>
        <w:t xml:space="preserve">Qualitative insights will be gathered through:</w:t>
      </w:r>
    </w:p>
    <w:p>
      <w:pPr>
        <w:numPr>
          <w:ilvl w:val="0"/>
          <w:numId w:val="1004"/>
        </w:numPr>
        <w:pStyle w:val="Compact"/>
      </w:pPr>
      <w:r>
        <w:t xml:space="preserve">Semi-structured interviews with 30+ key stakeholders: Radiologists, emergency physicians, hospital administrators, and community health leaders across all five boroughs.</w:t>
      </w:r>
    </w:p>
    <w:p>
      <w:pPr>
        <w:numPr>
          <w:ilvl w:val="0"/>
          <w:numId w:val="1004"/>
        </w:numPr>
        <w:pStyle w:val="Compact"/>
      </w:pPr>
      <w:r>
        <w:t xml:space="preserve">Focus groups with imaging technologists and administrative staff to identify operational friction points.</w:t>
      </w:r>
    </w:p>
    <w:p>
      <w:pPr>
        <w:pStyle w:val="FirstParagraph"/>
      </w:pPr>
      <w:r>
        <w:t xml:space="preserve">Data will be analyzed using statistical modeling (SPSS) to correlate workforce variables with outcomes. The entire framework is designed specifically for replication within the United States New York City context, ensuring relevance to local realities.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critical, actionable insights directly applicable to New York City healthcare stakeholders. Key expected outcomes include:</w:t>
      </w:r>
    </w:p>
    <w:p>
      <w:pPr>
        <w:numPr>
          <w:ilvl w:val="0"/>
          <w:numId w:val="1005"/>
        </w:numPr>
        <w:pStyle w:val="Compact"/>
      </w:pPr>
      <w:r>
        <w:t xml:space="preserve">A detailed map of Radiologist "hotspots" and "cold spots" across United States New York City boroughs.</w:t>
      </w:r>
    </w:p>
    <w:p>
      <w:pPr>
        <w:numPr>
          <w:ilvl w:val="0"/>
          <w:numId w:val="1005"/>
        </w:numPr>
        <w:pStyle w:val="Compact"/>
      </w:pPr>
      <w:r>
        <w:t xml:space="preserve">Evidence-based recommendations for reallocation of existing Radiologist resources and targeted recruitment strategies, prioritizing high-need communities.</w:t>
      </w:r>
    </w:p>
    <w:p>
      <w:pPr>
        <w:numPr>
          <w:ilvl w:val="0"/>
          <w:numId w:val="1005"/>
        </w:numPr>
        <w:pStyle w:val="Compact"/>
      </w:pPr>
      <w:r>
        <w:t xml:space="preserve">Validation of specific AI-driven workflow enhancements proven effective in the NYC setting (e.g., AI flagging acute strokes on CTs to bypass routine reading queues).</w:t>
      </w:r>
    </w:p>
    <w:p>
      <w:pPr>
        <w:numPr>
          <w:ilvl w:val="0"/>
          <w:numId w:val="1005"/>
        </w:numPr>
        <w:pStyle w:val="Compact"/>
      </w:pPr>
      <w:r>
        <w:t xml:space="preserve">A scalable workforce model demonstrating how increased Radiologist efficiency can reduce diagnostic delays by 25% within two years for critical conditions.</w:t>
      </w:r>
    </w:p>
    <w:p>
      <w:pPr>
        <w:pStyle w:val="FirstParagraph"/>
      </w:pPr>
      <w:r>
        <w:t xml:space="preserve">The significance extends beyond New York City. As the most populous US city with a highly complex, diverse healthcare system, successful strategies developed here will provide a blueprint for other major urban centers across the United States grappling with similar Radiologist shortages. This Research Proposal is not just about filling positions; it's about fundamentally redesigning how Radiologists operate within the demanding environment of United States New York City to save lives and reduce health inequities.</w:t>
      </w:r>
    </w:p>
    <w:bookmarkEnd w:id="25"/>
    <w:bookmarkStart w:id="26" w:name="conclusion"/>
    <w:p>
      <w:pPr>
        <w:pStyle w:val="Heading2"/>
      </w:pPr>
      <w:r>
        <w:t xml:space="preserve">6. Conclusion</w:t>
      </w:r>
    </w:p>
    <w:p>
      <w:pPr>
        <w:pStyle w:val="FirstParagraph"/>
      </w:pPr>
      <w:r>
        <w:t xml:space="preserve">The current state of radiology services in New York City represents a critical vulnerability in the United States healthcare system, particularly for its most vulnerable populations. This Research Proposal provides a necessary, focused investigation into the specific challenges facing Radiologists and their patients within the unique context of United States New York City. By grounding our analysis in NYC-specific data and collaborating with local institutions, we will deliver practical, evidence-based solutions to mitigate the Radiologist shortage crisis. The outcomes will directly empower healthcare leaders in New York City, inform state-level policy (New York State Department of Health), and offer a replicable framework for urban healthcare systems nationwide. Investing in this Research Proposal is an investment in the health equity, safety, and operational resilience of one of America's most vital cities.</w:t>
      </w:r>
    </w:p>
    <w:p>
      <w:pPr>
        <w:pStyle w:val="BodyText"/>
      </w:pPr>
      <w:r>
        <w:rPr>
          <w:bCs/>
          <w:b/>
        </w:rPr>
        <w:t xml:space="preserve">Keywords:</w:t>
      </w:r>
      <w:r>
        <w:t xml:space="preserve"> </w:t>
      </w:r>
      <w:r>
        <w:t xml:space="preserve">Radiologist Workforce, United States New York City Healthcare System, Diagnostic Delay Reduction, Health Equity (New York City), Radiology Workflow Optimization.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Workforce Shortages and Diagnostic Efficiency in United States New York City</dc:title>
  <dc:creator/>
  <dc:language>en</dc:language>
  <cp:keywords/>
  <dcterms:created xsi:type="dcterms:W3CDTF">2026-07-24T07:42:34Z</dcterms:created>
  <dcterms:modified xsi:type="dcterms:W3CDTF">2026-07-24T07:42:34Z</dcterms:modified>
</cp:coreProperties>
</file>

<file path=docProps/custom.xml><?xml version="1.0" encoding="utf-8"?>
<Properties xmlns="http://schemas.openxmlformats.org/officeDocument/2006/custom-properties" xmlns:vt="http://schemas.openxmlformats.org/officeDocument/2006/docPropsVTypes"/>
</file>