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d624448b9e8b9e6d74a72e94d320e59aefbecb"/>
    <w:p>
      <w:pPr>
        <w:pStyle w:val="Heading1"/>
      </w:pPr>
      <w:r>
        <w:t xml:space="preserve">Research Proposal: Optimizing Radiologist Workflow and Patient Access in United States San Francisco</w:t>
      </w:r>
    </w:p>
    <w:bookmarkStart w:id="20" w:name="abstract"/>
    <w:p>
      <w:pPr>
        <w:pStyle w:val="Heading2"/>
      </w:pPr>
      <w:r>
        <w:t xml:space="preserve">Abstract</w:t>
      </w:r>
    </w:p>
    <w:p>
      <w:pPr>
        <w:pStyle w:val="FirstParagraph"/>
      </w:pPr>
      <w:r>
        <w:t xml:space="preserve">This Research Proposal addresses a critical challenge within the healthcare infrastructure of the United States San Francisco, specifically focusing on the role and operational efficiency of the Radiologist. As one of America's most dynamic urban centers with a diverse population exceeding 800,000 residents, San Francisco faces unique pressures on its radiology services. This study seeks to analyze current Radiologist workflow patterns, patient access barriers, and technological integration within major healthcare systems across United States San Francisco. The findings will directly inform strategies to enhance diagnostic efficiency, reduce wait times for imaging services, and improve equitable care delivery in this high-demand metropolitan environment. With a projected 15% increase in radiology volume by 2030 across the Bay Area, this Research Proposal provides an urgent roadmap for sustaining quality patient care under the evolving landscape of United States San Francisco healthcare.</w:t>
      </w:r>
    </w:p>
    <w:bookmarkEnd w:id="20"/>
    <w:bookmarkStart w:id="21" w:name="introduction-and-context"/>
    <w:p>
      <w:pPr>
        <w:pStyle w:val="Heading2"/>
      </w:pPr>
      <w:r>
        <w:t xml:space="preserve">1. Introduction and Context</w:t>
      </w:r>
    </w:p>
    <w:p>
      <w:pPr>
        <w:pStyle w:val="FirstParagraph"/>
      </w:pPr>
      <w:r>
        <w:t xml:space="preserve">San Francisco, California, serves as a national leader in medical innovation and healthcare delivery within the United States. However, its dense urban environment, aging population (17% over 65), high prevalence of chronic conditions like diabetes (14%), and significant immigrant communities create exceptional demand for radiology services. Radiologists in United States San Francisco are at the forefront of this system, interpreting over 2 million imaging studies annually across institutions like UCSF Medical Center, Stanford Health Care (SF campuses), Kaiser Permanente Northern California, and San Francisco General Hospital (SFGH). Despite advanced technological resources—including AI-assisted imaging platforms—the Radiologist workforce faces systemic challenges: burnout rates exceeding 50% in local surveys, prolonged emergency department wait times for critical imaging (averaging 120+ minutes at SFGH), and persistent disparities in access for underserved neighborhoods such as the Mission District and Bayview-Hunters Point. This Research Proposal directly confronts these issues, positioning the Radiologist not merely as a technical interpreter but as a pivotal clinical decision-maker whose efficiency dictates patient outcomes across United States San Francisco.</w:t>
      </w:r>
    </w:p>
    <w:bookmarkEnd w:id="21"/>
    <w:bookmarkStart w:id="22" w:name="problem-statement"/>
    <w:p>
      <w:pPr>
        <w:pStyle w:val="Heading2"/>
      </w:pPr>
      <w:r>
        <w:t xml:space="preserve">2. Problem Statement</w:t>
      </w:r>
    </w:p>
    <w:p>
      <w:pPr>
        <w:pStyle w:val="FirstParagraph"/>
      </w:pPr>
      <w:r>
        <w:t xml:space="preserve">The current operational model for Radiologists in United States San Francisco is strained by three interconnected factors: (1) chronic understaffing relative to demand, exacerbated by a 30% national shortage of Radiologists and local retention challenges due to high cost of living; (2) fragmented electronic health record systems hindering seamless image sharing between primary care, emergency departments, and specialty clinics across the city’s diverse healthcare network; (3) inequitable patient access patterns. Data from the San Francisco Department of Public Health indicates that patients in low-income zip codes experience 40% longer wait times for non-urgent CT scans compared to affluent areas like Pacific Heights. This disparity directly impacts timely diagnoses for conditions like stroke, cancer, and sepsis—critical concerns where every minute counts in United States San Francisco’s dense urban setting. Without targeted intervention informed by local data, these inefficiencies threaten both patient safety and the city’s reputation as a healthcare innovation hub.</w:t>
      </w:r>
    </w:p>
    <w:bookmarkEnd w:id="22"/>
    <w:bookmarkStart w:id="23" w:name="research-objectives"/>
    <w:p>
      <w:pPr>
        <w:pStyle w:val="Heading2"/>
      </w:pPr>
      <w:r>
        <w:t xml:space="preserve">3. Research Objectives</w:t>
      </w:r>
    </w:p>
    <w:p>
      <w:pPr>
        <w:pStyle w:val="FirstParagraph"/>
      </w:pPr>
      <w:r>
        <w:t xml:space="preserve">This Research Proposal outlines four specific objectives to advance Radiologist practice in United States San Francisco:</w:t>
      </w:r>
    </w:p>
    <w:p>
      <w:pPr>
        <w:numPr>
          <w:ilvl w:val="0"/>
          <w:numId w:val="1001"/>
        </w:numPr>
        <w:pStyle w:val="Compact"/>
      </w:pPr>
      <w:r>
        <w:rPr>
          <w:bCs/>
          <w:b/>
        </w:rPr>
        <w:t xml:space="preserve">Quantify Workflow Bottlenecks:</w:t>
      </w:r>
      <w:r>
        <w:t xml:space="preserve"> </w:t>
      </w:r>
      <w:r>
        <w:t xml:space="preserve">Measure time spent on administrative tasks vs. diagnostic interpretation across 5 major hospitals in San Francisco to identify process inefficiencies unique to the city’s healthcare ecosystem.</w:t>
      </w:r>
    </w:p>
    <w:p>
      <w:pPr>
        <w:numPr>
          <w:ilvl w:val="0"/>
          <w:numId w:val="1001"/>
        </w:numPr>
        <w:pStyle w:val="Compact"/>
      </w:pPr>
      <w:r>
        <w:rPr>
          <w:bCs/>
          <w:b/>
        </w:rPr>
        <w:t xml:space="preserve">Analyze Access Disparities:</w:t>
      </w:r>
      <w:r>
        <w:t xml:space="preserve"> </w:t>
      </w:r>
      <w:r>
        <w:t xml:space="preserve">Correlate geographic location, socioeconomic status (using SF Neighborhood Health Index), and radiology service utilization data over 18 months to map access inequities.</w:t>
      </w:r>
    </w:p>
    <w:p>
      <w:pPr>
        <w:numPr>
          <w:ilvl w:val="0"/>
          <w:numId w:val="1001"/>
        </w:numPr>
        <w:pStyle w:val="Compact"/>
      </w:pPr>
      <w:r>
        <w:rPr>
          <w:bCs/>
          <w:b/>
        </w:rPr>
        <w:t xml:space="preserve">Evaluate Technology Integration:</w:t>
      </w:r>
      <w:r>
        <w:t xml:space="preserve"> </w:t>
      </w:r>
      <w:r>
        <w:t xml:space="preserve">Assess the impact of AI tools (e.g., automated triage for emergency imaging) and teleradiology partnerships on Radiologist workload and diagnostic accuracy in San Francisco settings.</w:t>
      </w:r>
    </w:p>
    <w:p>
      <w:pPr>
        <w:numPr>
          <w:ilvl w:val="0"/>
          <w:numId w:val="1001"/>
        </w:numPr>
        <w:pStyle w:val="Compact"/>
      </w:pPr>
      <w:r>
        <w:rPr>
          <w:bCs/>
          <w:b/>
        </w:rPr>
        <w:t xml:space="preserve">Develop City-Specific Protocols:</w:t>
      </w:r>
      <w:r>
        <w:t xml:space="preserve"> </w:t>
      </w:r>
      <w:r>
        <w:t xml:space="preserve">Co-create evidence-based workflow optimization strategies with local Radiologists, hospital administrators, and community health centers to reduce wait times by 25% within 18 months.</w:t>
      </w:r>
    </w:p>
    <w:bookmarkEnd w:id="23"/>
    <w:bookmarkStart w:id="24" w:name="methodology"/>
    <w:p>
      <w:pPr>
        <w:pStyle w:val="Heading2"/>
      </w:pPr>
      <w:r>
        <w:t xml:space="preserve">4. Methodology</w:t>
      </w:r>
    </w:p>
    <w:p>
      <w:pPr>
        <w:pStyle w:val="FirstParagraph"/>
      </w:pPr>
      <w:r>
        <w:t xml:space="preserve">This mixed-methods study will employ a phased approach tailored to United States San Francisco’s context:</w:t>
      </w:r>
    </w:p>
    <w:p>
      <w:pPr>
        <w:numPr>
          <w:ilvl w:val="0"/>
          <w:numId w:val="1002"/>
        </w:numPr>
        <w:pStyle w:val="Compact"/>
      </w:pPr>
      <w:r>
        <w:rPr>
          <w:bCs/>
          <w:b/>
        </w:rPr>
        <w:t xml:space="preserve">Phase 1 (Quantitative):</w:t>
      </w:r>
      <w:r>
        <w:t xml:space="preserve"> </w:t>
      </w:r>
      <w:r>
        <w:t xml:space="preserve">Secure IRB approval from UCSF and SFGH to collect de-identified workflow data (via time-motion studies) from 120 Radiologists across 5 institutions. Utilize existing hospital databases on scan volumes, wait times, and patient outcomes.</w:t>
      </w:r>
    </w:p>
    <w:p>
      <w:pPr>
        <w:numPr>
          <w:ilvl w:val="0"/>
          <w:numId w:val="1002"/>
        </w:numPr>
        <w:pStyle w:val="Compact"/>
      </w:pPr>
      <w:r>
        <w:rPr>
          <w:bCs/>
          <w:b/>
        </w:rPr>
        <w:t xml:space="preserve">Phase 2 (Qualitative):</w:t>
      </w:r>
      <w:r>
        <w:t xml:space="preserve"> </w:t>
      </w:r>
      <w:r>
        <w:t xml:space="preserve">Conduct focus groups with Radiologists in San Francisco (</w:t>
      </w:r>
      <w:r>
        <w:rPr>
          <w:iCs/>
          <w:i/>
        </w:rPr>
        <w:t xml:space="preserve">including those at safety-net facilities like SFGH</w:t>
      </w:r>
      <w:r>
        <w:t xml:space="preserve">) and interviews with primary care providers in underserved neighborhoods to uncover systemic pain points.</w:t>
      </w:r>
    </w:p>
    <w:p>
      <w:pPr>
        <w:numPr>
          <w:ilvl w:val="0"/>
          <w:numId w:val="1002"/>
        </w:numPr>
        <w:pStyle w:val="Compact"/>
      </w:pPr>
      <w:r>
        <w:rPr>
          <w:bCs/>
          <w:b/>
        </w:rPr>
        <w:t xml:space="preserve">Phase 3 (Intervention &amp; Analysis):</w:t>
      </w:r>
      <w:r>
        <w:t xml:space="preserve"> </w:t>
      </w:r>
      <w:r>
        <w:t xml:space="preserve">Implement a pilot AI-driven triage protocol at one SF hospital site, tracking its effect on Radiologist productivity and patient outcomes over 6 months. Analyze cost-benefit ratios specific to San Francisco’s labor market (where Radiologists earn $350k-$450k annually).</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deliver actionable insights for the Radiologist workforce in United States San Francisco:</w:t>
      </w:r>
    </w:p>
    <w:p>
      <w:pPr>
        <w:numPr>
          <w:ilvl w:val="0"/>
          <w:numId w:val="1003"/>
        </w:numPr>
        <w:pStyle w:val="Compact"/>
      </w:pPr>
      <w:r>
        <w:t xml:space="preserve">A comprehensive "San Francisco Radiology Workflow Benchmark" report, identifying city-specific inefficiencies (e.g., ambulance diversion due to delayed CT reads during peak hours).</w:t>
      </w:r>
    </w:p>
    <w:p>
      <w:pPr>
        <w:numPr>
          <w:ilvl w:val="0"/>
          <w:numId w:val="1003"/>
        </w:numPr>
        <w:pStyle w:val="Compact"/>
      </w:pPr>
      <w:r>
        <w:t xml:space="preserve">Policy recommendations for the San Francisco Department of Public Health to fund mobile imaging units targeting high-need neighborhoods, directly improving Radiologist access equity.</w:t>
      </w:r>
    </w:p>
    <w:p>
      <w:pPr>
        <w:numPr>
          <w:ilvl w:val="0"/>
          <w:numId w:val="1003"/>
        </w:numPr>
        <w:pStyle w:val="Compact"/>
      </w:pPr>
      <w:r>
        <w:t xml:space="preserve">A validated AI integration framework tailored for urban safety-net hospitals, reducing Radiologist burnout by optimizing high-volume/low-complexity cases (e.g., chest X-rays).</w:t>
      </w:r>
    </w:p>
    <w:p>
      <w:pPr>
        <w:numPr>
          <w:ilvl w:val="0"/>
          <w:numId w:val="1003"/>
        </w:numPr>
        <w:pStyle w:val="Compact"/>
      </w:pPr>
      <w:r>
        <w:t xml:space="preserve">Framework for statewide adoption across the United States, with San Francisco serving as a model for managing radiology demand in diverse metropolitan settings.</w:t>
      </w:r>
    </w:p>
    <w:p>
      <w:pPr>
        <w:pStyle w:val="FirstParagraph"/>
      </w:pPr>
      <w:r>
        <w:t xml:space="preserve">Crucially, this Research Proposal will emphasize that optimizing the Radiologist’s role is not merely an operational concern but a moral imperative. In United States San Francisco—where healthcare equity is enshrined in local policy—the efficient deployment of Radiologists directly impacts life-saving decisions for vulnerable populations. By focusing on real-world data from the city itself, this study moves beyond theoretical models to create solutions that reflect the complexity of urban healthcare delivery in one of America’s most progressive cities.</w:t>
      </w:r>
    </w:p>
    <w:bookmarkEnd w:id="25"/>
    <w:bookmarkStart w:id="26" w:name="budget-and-timeline"/>
    <w:p>
      <w:pPr>
        <w:pStyle w:val="Heading2"/>
      </w:pPr>
      <w:r>
        <w:t xml:space="preserve">6. Budget and Timeline</w:t>
      </w:r>
    </w:p>
    <w:p>
      <w:pPr>
        <w:pStyle w:val="FirstParagraph"/>
      </w:pPr>
      <w:r>
        <w:t xml:space="preserve">Total project budget: $485,000 (Year 1). Key allocations include $180k for data analytics tools integrated with SF hospital systems, $95k for community engagement in underserved districts, and $150k for Radiologist participation incentives reflecting San Francisco’s high compensation standards. The timeline spans 24 months: Months 1-6 (data collection), Months 7-18 (intervention &amp; analysis), Months 19-24 (reporting and policy advocacy). All findings will be published in peer-reviewed journals like the</w:t>
      </w:r>
      <w:r>
        <w:t xml:space="preserve"> </w:t>
      </w:r>
      <w:r>
        <w:rPr>
          <w:iCs/>
          <w:i/>
        </w:rPr>
        <w:t xml:space="preserve">American Journal of Roentgenology</w:t>
      </w:r>
      <w:r>
        <w:t xml:space="preserve"> </w:t>
      </w:r>
      <w:r>
        <w:t xml:space="preserve">and presented to the California Medical Association with a focus on United States San Francisco’s needs.</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response to the daily challenges faced by Radiologists in United States San Francisco. By centering local data, community voices, and practical workflow solutions, it offers a path to transform radiology from a bottleneck into a cornerstone of equitable healthcare delivery. The success of this initiative will position San Francisco as the national leader in optimizing Radiologist workflows for the complex demands of modern urban medicine—a model worthy of emulation across the United States. We seek partnership with academic institutions, healthcare systems, and community organizations across United States San Francisco to make this vision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Workflow and Patient Access in United States San Francisco</dc:title>
  <dc:creator/>
  <cp:keywords/>
  <dcterms:created xsi:type="dcterms:W3CDTF">2026-07-21T08:31:37Z</dcterms:created>
  <dcterms:modified xsi:type="dcterms:W3CDTF">2026-07-21T08:31:37Z</dcterms:modified>
</cp:coreProperties>
</file>

<file path=docProps/custom.xml><?xml version="1.0" encoding="utf-8"?>
<Properties xmlns="http://schemas.openxmlformats.org/officeDocument/2006/custom-properties" xmlns:vt="http://schemas.openxmlformats.org/officeDocument/2006/docPropsVTypes"/>
</file>