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513049b3a084f5887ca1b2be898a0c46fe37a8e"/>
    <w:p>
      <w:pPr>
        <w:pStyle w:val="Heading1"/>
      </w:pPr>
      <w:r>
        <w:t xml:space="preserve">Research Proposal: Development and Deployment of Adaptive Robotics Solutions for Urban Challenges in Brazil Rio de Janeiro</w:t>
      </w:r>
    </w:p>
    <w:bookmarkStart w:id="20" w:name="introduction"/>
    <w:p>
      <w:pPr>
        <w:pStyle w:val="Heading2"/>
      </w:pPr>
      <w:r>
        <w:t xml:space="preserve">1. Introduction</w:t>
      </w:r>
    </w:p>
    <w:p>
      <w:pPr>
        <w:pStyle w:val="FirstParagraph"/>
      </w:pPr>
      <w:r>
        <w:t xml:space="preserve">The rapid urbanization of Brazil's largest metropolis, Rio de Janeiro, presents unprecedented challenges in infrastructure management, public safety, and environmental sustainability. As a global hub facing issues like complex topography, dense population centers, and climate vulnerability, Rio requires innovative technological solutions. This Research Proposal outlines a comprehensive initiative to establish a dedicated Robotics Engineer position focused on developing context-specific robotic systems for Rio de Janeiro's unique urban landscape. The project aligns with Brazil's National AI Strategy and Rio's Smart City 2030 vision, positioning the city at the forefront of robotics innovation in Latin America.</w:t>
      </w:r>
    </w:p>
    <w:bookmarkEnd w:id="20"/>
    <w:bookmarkStart w:id="21" w:name="problem-statement"/>
    <w:p>
      <w:pPr>
        <w:pStyle w:val="Heading2"/>
      </w:pPr>
      <w:r>
        <w:t xml:space="preserve">2. Problem Statement</w:t>
      </w:r>
    </w:p>
    <w:p>
      <w:pPr>
        <w:pStyle w:val="FirstParagraph"/>
      </w:pPr>
      <w:r>
        <w:t xml:space="preserve">Rio de Janeiro confronts critical urban challenges that traditional solutions cannot adequately address:</w:t>
      </w:r>
    </w:p>
    <w:p>
      <w:pPr>
        <w:numPr>
          <w:ilvl w:val="0"/>
          <w:numId w:val="1001"/>
        </w:numPr>
        <w:pStyle w:val="Compact"/>
      </w:pPr>
      <w:r>
        <w:t xml:space="preserve">Slum areas (favelas) with difficult terrain impede emergency response and infrastructure maintenance</w:t>
      </w:r>
    </w:p>
    <w:p>
      <w:pPr>
        <w:numPr>
          <w:ilvl w:val="0"/>
          <w:numId w:val="1001"/>
        </w:numPr>
        <w:pStyle w:val="Compact"/>
      </w:pPr>
      <w:r>
        <w:t xml:space="preserve">Inefficient waste management systems generating environmental hazards in coastal zones</w:t>
      </w:r>
    </w:p>
    <w:p>
      <w:pPr>
        <w:numPr>
          <w:ilvl w:val="0"/>
          <w:numId w:val="1001"/>
        </w:numPr>
        <w:pStyle w:val="Compact"/>
      </w:pPr>
      <w:r>
        <w:t xml:space="preserve">Public security operations requiring real-time monitoring in complex urban environments</w:t>
      </w:r>
    </w:p>
    <w:p>
      <w:pPr>
        <w:numPr>
          <w:ilvl w:val="0"/>
          <w:numId w:val="1001"/>
        </w:numPr>
        <w:pStyle w:val="Compact"/>
      </w:pPr>
      <w:r>
        <w:t xml:space="preserve">Climate resilience needs for landslide-prone regions following extreme weather events</w:t>
      </w:r>
    </w:p>
    <w:p>
      <w:pPr>
        <w:pStyle w:val="FirstParagraph"/>
      </w:pPr>
      <w:r>
        <w:t xml:space="preserve">Current technological interventions lack contextual adaptation to Rio's specific topography, socio-economic conditions, and cultural dynamics. A specialized Robotics Engineer role is essential to bridge this gap through locally engineered robotic solutions.</w:t>
      </w:r>
    </w:p>
    <w:bookmarkEnd w:id="21"/>
    <w:bookmarkStart w:id="22" w:name="literature-review-contextual-gap"/>
    <w:p>
      <w:pPr>
        <w:pStyle w:val="Heading2"/>
      </w:pPr>
      <w:r>
        <w:t xml:space="preserve">3. Literature Review (Contextual Gap)</w:t>
      </w:r>
    </w:p>
    <w:p>
      <w:pPr>
        <w:pStyle w:val="FirstParagraph"/>
      </w:pPr>
      <w:r>
        <w:t xml:space="preserve">While robotics research thrives globally, studies focusing on tropical urban environments remain scarce. International case studies (e.g., Singapore's autonomous waste collection) fail to address Brazil's unique challenges of informal settlements and heavy rainfall impacts. Recent Brazilian initiatives like the "RoboCidade" project in São Paulo demonstrate potential but lack Rio-specific adaptation. This proposal fills a critical gap by integrating:</w:t>
      </w:r>
    </w:p>
    <w:p>
      <w:pPr>
        <w:numPr>
          <w:ilvl w:val="0"/>
          <w:numId w:val="1002"/>
        </w:numPr>
        <w:pStyle w:val="Compact"/>
      </w:pPr>
      <w:r>
        <w:t xml:space="preserve">Geospatial data from Rio's municipal mapping systems</w:t>
      </w:r>
    </w:p>
    <w:p>
      <w:pPr>
        <w:numPr>
          <w:ilvl w:val="0"/>
          <w:numId w:val="1002"/>
        </w:numPr>
        <w:pStyle w:val="Compact"/>
      </w:pPr>
      <w:r>
        <w:t xml:space="preserve">Local environmental sensors networked across Tijuca Forest and Guanabara Bay</w:t>
      </w:r>
    </w:p>
    <w:p>
      <w:pPr>
        <w:numPr>
          <w:ilvl w:val="0"/>
          <w:numId w:val="1002"/>
        </w:numPr>
        <w:pStyle w:val="Compact"/>
      </w:pPr>
      <w:r>
        <w:t xml:space="preserve">Cultural insights from community engagement with favela residents</w:t>
      </w:r>
    </w:p>
    <w:p>
      <w:pPr>
        <w:pStyle w:val="FirstParagraph"/>
      </w:pPr>
      <w:r>
        <w:t xml:space="preserve">The proposed work directly advances the 2023 Robotics Brazil National Report emphasizing "contextual robotics" for developing economies.</w:t>
      </w:r>
    </w:p>
    <w:bookmarkEnd w:id="22"/>
    <w:bookmarkStart w:id="23" w:name="research-objectives"/>
    <w:p>
      <w:pPr>
        <w:pStyle w:val="Heading2"/>
      </w:pPr>
      <w:r>
        <w:t xml:space="preserve">4. Research Objectives</w:t>
      </w:r>
    </w:p>
    <w:p>
      <w:pPr>
        <w:pStyle w:val="FirstParagraph"/>
      </w:pPr>
      <w:r>
        <w:t xml:space="preserve">The primary role of the Robotics Engineer in this initiative will focus on:</w:t>
      </w:r>
    </w:p>
    <w:p>
      <w:pPr>
        <w:numPr>
          <w:ilvl w:val="0"/>
          <w:numId w:val="1003"/>
        </w:numPr>
        <w:pStyle w:val="Compact"/>
      </w:pPr>
      <w:r>
        <w:rPr>
          <w:bCs/>
          <w:b/>
        </w:rPr>
        <w:t xml:space="preserve">Designing terrain-adaptive robots</w:t>
      </w:r>
      <w:r>
        <w:t xml:space="preserve">: Developing low-cost, modular robots capable of navigating favela staircases and landslide-prone slopes using Rio-specific topographic data</w:t>
      </w:r>
    </w:p>
    <w:p>
      <w:pPr>
        <w:numPr>
          <w:ilvl w:val="0"/>
          <w:numId w:val="1003"/>
        </w:numPr>
        <w:pStyle w:val="Compact"/>
      </w:pPr>
      <w:r>
        <w:rPr>
          <w:bCs/>
          <w:b/>
        </w:rPr>
        <w:t xml:space="preserve">Creating AI-driven environmental monitors</w:t>
      </w:r>
      <w:r>
        <w:t xml:space="preserve">: Building sensor-equipped drones that analyze air quality in Guanabara Bay and waste decomposition in landfill sites with real-time data transmission to municipal authorities</w:t>
      </w:r>
    </w:p>
    <w:p>
      <w:pPr>
        <w:numPr>
          <w:ilvl w:val="0"/>
          <w:numId w:val="1003"/>
        </w:numPr>
        <w:pStyle w:val="Compact"/>
      </w:pPr>
      <w:r>
        <w:rPr>
          <w:bCs/>
          <w:b/>
        </w:rPr>
        <w:t xml:space="preserve">Developing community-integrated security systems</w:t>
      </w:r>
      <w:r>
        <w:t xml:space="preserve">: Engineering non-intrusive surveillance robots that operate within Rio's cultural norms for public safety applications</w:t>
      </w:r>
    </w:p>
    <w:p>
      <w:pPr>
        <w:numPr>
          <w:ilvl w:val="0"/>
          <w:numId w:val="1003"/>
        </w:numPr>
        <w:pStyle w:val="Compact"/>
      </w:pPr>
      <w:r>
        <w:rPr>
          <w:bCs/>
          <w:b/>
        </w:rPr>
        <w:t xml:space="preserve">Establishing local manufacturing protocols</w:t>
      </w:r>
      <w:r>
        <w:t xml:space="preserve">: Creating open-source blueprints for robotic components using Brazil's industrial parks in Duque de Caxias to ensure economic sustainability</w:t>
      </w:r>
    </w:p>
    <w:bookmarkEnd w:id="23"/>
    <w:bookmarkStart w:id="28" w:name="methodology"/>
    <w:p>
      <w:pPr>
        <w:pStyle w:val="Heading2"/>
      </w:pPr>
      <w:r>
        <w:t xml:space="preserve">5. Methodology</w:t>
      </w:r>
    </w:p>
    <w:p>
      <w:pPr>
        <w:pStyle w:val="FirstParagraph"/>
      </w:pPr>
      <w:r>
        <w:t xml:space="preserve">The proposed Robotics Engineer will employ a four-phase methodology:</w:t>
      </w:r>
    </w:p>
    <w:bookmarkStart w:id="24" w:name="phase-1-contextual-analysis-months-1-3"/>
    <w:p>
      <w:pPr>
        <w:pStyle w:val="Heading3"/>
      </w:pPr>
      <w:r>
        <w:t xml:space="preserve">Phase 1: Contextual Analysis (Months 1-3)</w:t>
      </w:r>
    </w:p>
    <w:p>
      <w:pPr>
        <w:pStyle w:val="FirstParagraph"/>
      </w:pPr>
      <w:r>
        <w:t xml:space="preserve">Collaborating with Rio's Municipal Secretariat of Urban Development and the Federal University of Rio de Janeiro (UFRJ), the Robotics Engineer will conduct field surveys across 5 priority neighborhoods. Using LiDAR and drone mapping, they'll document terrain challenges specific to Rio's coastal geography and informal settlements.</w:t>
      </w:r>
    </w:p>
    <w:bookmarkEnd w:id="24"/>
    <w:bookmarkStart w:id="25" w:name="phase-2-prototype-development-months-4-9"/>
    <w:p>
      <w:pPr>
        <w:pStyle w:val="Heading3"/>
      </w:pPr>
      <w:r>
        <w:t xml:space="preserve">Phase 2: Prototype Development (Months 4-9)</w:t>
      </w:r>
    </w:p>
    <w:p>
      <w:pPr>
        <w:pStyle w:val="FirstParagraph"/>
      </w:pPr>
      <w:r>
        <w:t xml:space="preserve">Building on Phase 1 data, the Robotics Engineer will design:</w:t>
      </w:r>
    </w:p>
    <w:p>
      <w:pPr>
        <w:numPr>
          <w:ilvl w:val="0"/>
          <w:numId w:val="1004"/>
        </w:numPr>
        <w:pStyle w:val="Compact"/>
      </w:pPr>
      <w:r>
        <w:t xml:space="preserve">A modular robot with interchangeable arms for debris clearance in narrow favela alleys</w:t>
      </w:r>
    </w:p>
    <w:p>
      <w:pPr>
        <w:numPr>
          <w:ilvl w:val="0"/>
          <w:numId w:val="1004"/>
        </w:numPr>
        <w:pStyle w:val="Compact"/>
      </w:pPr>
      <w:r>
        <w:t xml:space="preserve">Solar-powered environmental monitors with waterproofed sensors calibrated for Rio's humidity levels</w:t>
      </w:r>
    </w:p>
    <w:bookmarkEnd w:id="25"/>
    <w:bookmarkStart w:id="26" w:name="Xaa84ce129ecbfe9864e45d6c88666ce489ccc8c"/>
    <w:p>
      <w:pPr>
        <w:pStyle w:val="Heading3"/>
      </w:pPr>
      <w:r>
        <w:t xml:space="preserve">Phase 3: Community Co-Creation (Months 10-14)</w:t>
      </w:r>
    </w:p>
    <w:p>
      <w:pPr>
        <w:pStyle w:val="FirstParagraph"/>
      </w:pPr>
      <w:r>
        <w:t xml:space="preserve">Implementing participatory design workshops in Rocinha and Providência favelas, the Robotics Engineer will integrate resident feedback into system interfaces and operational protocols to ensure cultural acceptance.</w:t>
      </w:r>
    </w:p>
    <w:bookmarkEnd w:id="26"/>
    <w:bookmarkStart w:id="27" w:name="X58b419f08649028f45a8652af1c1d29bc79dffa"/>
    <w:p>
      <w:pPr>
        <w:pStyle w:val="Heading3"/>
      </w:pPr>
      <w:r>
        <w:t xml:space="preserve">Phase 4: Deployment &amp; Scalability (Months 15-24)</w:t>
      </w:r>
    </w:p>
    <w:p>
      <w:pPr>
        <w:pStyle w:val="FirstParagraph"/>
      </w:pPr>
      <w:r>
        <w:t xml:space="preserve">Piloting robotic systems at Rio's municipal waste management centers and in partnership with the Military Police for traffic monitoring. The Robotics Engineer will establish a local training program to develop Brazilian robotics technicians, creating a sustainable ecosystem beyond project completion.</w:t>
      </w:r>
    </w:p>
    <w:bookmarkEnd w:id="27"/>
    <w:bookmarkEnd w:id="28"/>
    <w:bookmarkStart w:id="29" w:name="expected-outcomes-impact"/>
    <w:p>
      <w:pPr>
        <w:pStyle w:val="Heading2"/>
      </w:pPr>
      <w:r>
        <w:t xml:space="preserve">6. Expected Outcomes &amp; Impact</w:t>
      </w:r>
    </w:p>
    <w:p>
      <w:pPr>
        <w:pStyle w:val="FirstParagraph"/>
      </w:pPr>
      <w:r>
        <w:t xml:space="preserve">This Research Proposal anticipates transformative outcomes for Brazil Rio de Janeiro:</w:t>
      </w:r>
    </w:p>
    <w:p>
      <w:pPr>
        <w:numPr>
          <w:ilvl w:val="0"/>
          <w:numId w:val="1005"/>
        </w:numPr>
        <w:pStyle w:val="Compact"/>
      </w:pPr>
      <w:r>
        <w:rPr>
          <w:bCs/>
          <w:b/>
        </w:rPr>
        <w:t xml:space="preserve">Operational impact</w:t>
      </w:r>
      <w:r>
        <w:t xml:space="preserve">: 40% faster emergency response in favelas through drone-assisted navigation mapping</w:t>
      </w:r>
    </w:p>
    <w:p>
      <w:pPr>
        <w:numPr>
          <w:ilvl w:val="0"/>
          <w:numId w:val="1005"/>
        </w:numPr>
        <w:pStyle w:val="Compact"/>
      </w:pPr>
      <w:r>
        <w:rPr>
          <w:bCs/>
          <w:b/>
        </w:rPr>
        <w:t xml:space="preserve">Economic impact</w:t>
      </w:r>
      <w:r>
        <w:t xml:space="preserve">: Creation of 15+ local robotics technician jobs and reduction of municipal waste management costs by $2.3M annually</w:t>
      </w:r>
    </w:p>
    <w:p>
      <w:pPr>
        <w:numPr>
          <w:ilvl w:val="0"/>
          <w:numId w:val="1005"/>
        </w:numPr>
        <w:pStyle w:val="Compact"/>
      </w:pPr>
      <w:r>
        <w:rPr>
          <w:bCs/>
          <w:b/>
        </w:rPr>
        <w:t xml:space="preserve">Environmental impact</w:t>
      </w:r>
      <w:r>
        <w:t xml:space="preserve">: Real-time monitoring reducing pollution incidents in Guanabara Bay by 30%</w:t>
      </w:r>
    </w:p>
    <w:p>
      <w:pPr>
        <w:numPr>
          <w:ilvl w:val="0"/>
          <w:numId w:val="1005"/>
        </w:numPr>
        <w:pStyle w:val="Compact"/>
      </w:pPr>
      <w:r>
        <w:rPr>
          <w:bCs/>
          <w:b/>
        </w:rPr>
        <w:t xml:space="preserve">Social impact</w:t>
      </w:r>
      <w:r>
        <w:t xml:space="preserve">: Community-driven design principles that increase public trust in technology deployment (measured via monthly satisfaction surveys)</w:t>
      </w:r>
    </w:p>
    <w:p>
      <w:pPr>
        <w:pStyle w:val="FirstParagraph"/>
      </w:pPr>
      <w:r>
        <w:t xml:space="preserve">Crucially, the Robotics Engineer's role ensures all solutions are developed *with* Rio residents—not *for* them—addressing a critical gap identified in Brazil's 2023 Tech Equity Report.</w:t>
      </w:r>
    </w:p>
    <w:bookmarkEnd w:id="29"/>
    <w:bookmarkStart w:id="30" w:name="timeline-resource-requirements"/>
    <w:p>
      <w:pPr>
        <w:pStyle w:val="Heading2"/>
      </w:pPr>
      <w:r>
        <w:t xml:space="preserve">7. Timeline &amp; Resource Requirements</w:t>
      </w:r>
    </w:p>
    <w:p>
      <w:pPr>
        <w:pStyle w:val="FirstParagraph"/>
      </w:pPr>
      <w:r>
        <w:t xml:space="preserve">The project spans 24 months with the following key milestones:</w:t>
      </w:r>
    </w:p>
    <w:p>
      <w:pPr>
        <w:pStyle w:val="BodyText"/>
      </w:pPr>
      <w:r>
        <w:t xml:space="preserve">Timeline</w:t>
      </w:r>
    </w:p>
    <w:p>
      <w:pPr>
        <w:pStyle w:val="BodyText"/>
      </w:pPr>
      <w:r>
        <w:t xml:space="preserve">Milestone</w:t>
      </w:r>
    </w:p>
    <w:p>
      <w:pPr>
        <w:pStyle w:val="BodyText"/>
      </w:pPr>
      <w:r>
        <w:t xml:space="preserve">Robotics Engineer Deliverable</w:t>
      </w:r>
    </w:p>
    <w:p>
      <w:pPr>
        <w:pStyle w:val="BodyText"/>
      </w:pPr>
      <w:r>
        <w:t xml:space="preserve">Month 3</w:t>
      </w:r>
    </w:p>
    <w:p>
      <w:pPr>
        <w:pStyle w:val="BodyText"/>
      </w:pPr>
      <w:r>
        <w:t xml:space="preserve">Favela terrain mapping completed</w:t>
      </w:r>
    </w:p>
    <w:p>
      <w:pPr>
        <w:pStyle w:val="BodyText"/>
      </w:pPr>
      <w:r>
        <w:t xml:space="preserve">Interactive digital map of accessibility challenges for robotic navigation</w:t>
      </w:r>
    </w:p>
    <w:p>
      <w:pPr>
        <w:pStyle w:val="BodyText"/>
      </w:pPr>
      <w:r>
        <w:t xml:space="preserve">Month 7</w:t>
      </w:r>
    </w:p>
    <w:p>
      <w:pPr>
        <w:pStyle w:val="BodyText"/>
      </w:pPr>
      <w:r>
        <w:t xml:space="preserve">Prototype testing in Tijuca Forest</w:t>
      </w:r>
    </w:p>
    <w:p>
      <w:pPr>
        <w:pStyle w:val="BodyText"/>
      </w:pPr>
      <w:r>
        <w:t xml:space="preserve">Rocket-tested environmental monitoring drone with Rio-specific calibration data</w:t>
      </w:r>
    </w:p>
    <w:p>
      <w:pPr>
        <w:pStyle w:val="BodyText"/>
      </w:pPr>
      <w:r>
        <w:t xml:space="preserve">Month 12</w:t>
      </w:r>
    </w:p>
    <w:p>
      <w:pPr>
        <w:pStyle w:val="BodyText"/>
      </w:pPr>
      <w:r>
        <w:t xml:space="preserve">Favela community validation workshop series</w:t>
      </w:r>
    </w:p>
    <w:p>
      <w:pPr>
        <w:pStyle w:val="BodyText"/>
      </w:pPr>
      <w:r>
        <w:t xml:space="preserve">Co-designed robot interface protocols approved by resident councils</w:t>
      </w:r>
    </w:p>
    <w:p>
      <w:pPr>
        <w:pStyle w:val="BodyText"/>
      </w:pPr>
      <w:r>
        <w:t xml:space="preserve">Month 20</w:t>
      </w:r>
    </w:p>
    <w:p>
      <w:pPr>
        <w:pStyle w:val="BodyText"/>
      </w:pPr>
      <w:r>
        <w:t xml:space="preserve">Municipal deployment pilot launch</w:t>
      </w:r>
    </w:p>
    <w:p>
      <w:pPr>
        <w:pStyle w:val="BodyText"/>
      </w:pPr>
      <w:r>
        <w:t xml:space="preserve">Robotics system operational at 3 waste management sites with municipal staff trained</w:t>
      </w:r>
    </w:p>
    <w:bookmarkEnd w:id="30"/>
    <w:bookmarkStart w:id="31" w:name="Xab7fb726f9dd99da235d95841a6eecef85deace"/>
    <w:p>
      <w:pPr>
        <w:pStyle w:val="Heading2"/>
      </w:pPr>
      <w:r>
        <w:t xml:space="preserve">8. Conclusion: Brazil Rio de Janeiro's Robotics Future</w:t>
      </w:r>
    </w:p>
    <w:p>
      <w:pPr>
        <w:pStyle w:val="FirstParagraph"/>
      </w:pPr>
      <w:r>
        <w:t xml:space="preserve">This Research Proposal establishes a vital pathway for Brazil Rio de Janeiro to become a leader in context-aware robotics innovation. By embedding the Robotics Engineer role within Rio's unique urban fabric—addressing its favelas, biodiversity, and cultural dynamics—the project transcends mere technological deployment. It creates an indigenous robotics ecosystem that empowers Brazilian engineers to solve Brazilian problems. The success of this initiative will serve as a replicable model for 15+ cities across Latin America facing similar urban complexities. Ultimately, this work fulfills Brazil's commitment to "Technology for Social Inclusion" while positioning Rio de Janeiro as the robotics innovation capital of the Global South. We request approval and funding to launch this transformative Robotics Engineer position within 90 days, ensuring Brazil Rio de Janeiro takes its rightful place at the vanguard of sustainable urban robotics.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Brazil Rio de Janeiro</dc:title>
  <dc:creator/>
  <dc:language>en</dc:language>
  <cp:keywords/>
  <dcterms:created xsi:type="dcterms:W3CDTF">2026-07-21T12:13:33Z</dcterms:created>
  <dcterms:modified xsi:type="dcterms:W3CDTF">2026-07-21T12:13:33Z</dcterms:modified>
</cp:coreProperties>
</file>

<file path=docProps/custom.xml><?xml version="1.0" encoding="utf-8"?>
<Properties xmlns="http://schemas.openxmlformats.org/officeDocument/2006/custom-properties" xmlns:vt="http://schemas.openxmlformats.org/officeDocument/2006/docPropsVTypes"/>
</file>