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New</w:t>
      </w:r>
      <w:r>
        <w:t xml:space="preserve"> </w:t>
      </w:r>
      <w:r>
        <w:t xml:space="preserve">Zealand</w:t>
      </w:r>
      <w:r>
        <w:t xml:space="preserve"> </w:t>
      </w:r>
      <w:r>
        <w:t xml:space="preserve">Wellington</w:t>
      </w:r>
    </w:p>
    <w:bookmarkStart w:id="31" w:name="Xeabdc7b3230cd05ea70cd4acfd32568527e9351"/>
    <w:p>
      <w:pPr>
        <w:pStyle w:val="Heading1"/>
      </w:pPr>
      <w:r>
        <w:t xml:space="preserve">Research Proposal: Strategic Development of Robotics Engineering Capabilities in New Zealand Wellington</w:t>
      </w:r>
    </w:p>
    <w:bookmarkStart w:id="20" w:name="introduction-and-background"/>
    <w:p>
      <w:pPr>
        <w:pStyle w:val="Heading2"/>
      </w:pPr>
      <w:r>
        <w:t xml:space="preserve">1. Introduction and Background</w:t>
      </w:r>
    </w:p>
    <w:p>
      <w:pPr>
        <w:pStyle w:val="FirstParagraph"/>
      </w:pPr>
      <w:r>
        <w:t xml:space="preserve">The rapid evolution of robotics technology presents unprecedented opportunities for economic transformation across all sectors. In New Zealand, particularly within the vibrant hub of Wellington, there exists a critical need to establish localized expertise in robotics engineering that addresses unique environmental, agricultural, and urban challenges. This Research Proposal outlines a strategic initiative to position</w:t>
      </w:r>
      <w:r>
        <w:t xml:space="preserve"> </w:t>
      </w:r>
      <w:r>
        <w:rPr>
          <w:iCs/>
          <w:i/>
        </w:rPr>
        <w:t xml:space="preserve">New Zealand Wellington</w:t>
      </w:r>
      <w:r>
        <w:t xml:space="preserve"> </w:t>
      </w:r>
      <w:r>
        <w:t xml:space="preserve">as a national leader in applied robotics innovation through the dedicated role of a Robotics Engineer. As New Zealand's capital city and home to premier institutions like Victoria University of Wellington and the National Robotics Challenge, Wellington offers an ideal ecosystem for this specialized research. The current absence of a focused Robotics Engineer role within key public and private sectors has created a capability gap that impedes our ability to harness robotics for sustainable development.</w:t>
      </w:r>
    </w:p>
    <w:bookmarkEnd w:id="20"/>
    <w:bookmarkStart w:id="21" w:name="problem-statement"/>
    <w:p>
      <w:pPr>
        <w:pStyle w:val="Heading2"/>
      </w:pPr>
      <w:r>
        <w:t xml:space="preserve">2. Problem Statement</w:t>
      </w:r>
    </w:p>
    <w:p>
      <w:pPr>
        <w:pStyle w:val="FirstParagraph"/>
      </w:pPr>
      <w:r>
        <w:t xml:space="preserve">Despite New Zealand's global reputation in agriculture, environmental management, and clean technology, we face significant challenges in implementing robotics solutions due to fragmented expertise. Existing projects often rely on imported technical knowledge from overseas, resulting in suboptimal systems that fail to account for New Zealand's unique topography (e.g., steep vineyards), climate variability, and cultural considerations such as Māori land stewardship practices. The</w:t>
      </w:r>
      <w:r>
        <w:t xml:space="preserve"> </w:t>
      </w:r>
      <w:r>
        <w:rPr>
          <w:iCs/>
          <w:i/>
        </w:rPr>
        <w:t xml:space="preserve">Robotics Engineer</w:t>
      </w:r>
      <w:r>
        <w:t xml:space="preserve"> </w:t>
      </w:r>
      <w:r>
        <w:t xml:space="preserve">role identified in this proposal is not merely a technical position but a strategic catalyst to bridge this gap. Without dedicated local expertise, Wellington-based industries – including horticulture (e.g., kiwifruit farms), environmental monitoring (e.g., native forest conservation), and urban infrastructure management – cannot fully leverage robotics for productivity, safety, and sustainability gains. This Research Proposal directly addresses the urgent need for a</w:t>
      </w:r>
      <w:r>
        <w:t xml:space="preserve"> </w:t>
      </w:r>
      <w:r>
        <w:rPr>
          <w:iCs/>
          <w:i/>
        </w:rPr>
        <w:t xml:space="preserve">Robotics Engineer</w:t>
      </w:r>
      <w:r>
        <w:t xml:space="preserve"> </w:t>
      </w:r>
      <w:r>
        <w:t xml:space="preserve">who will develop contextually appropriate solutions rather than adapting generic international models.</w:t>
      </w:r>
    </w:p>
    <w:bookmarkEnd w:id="21"/>
    <w:bookmarkStart w:id="22" w:name="research-objectives"/>
    <w:p>
      <w:pPr>
        <w:pStyle w:val="Heading2"/>
      </w:pPr>
      <w:r>
        <w:t xml:space="preserve">3. Research Objectives</w:t>
      </w:r>
    </w:p>
    <w:p>
      <w:pPr>
        <w:pStyle w:val="FirstParagraph"/>
      </w:pPr>
      <w:r>
        <w:t xml:space="preserve">This project aims to establish a sustainable robotics engineering framework specific to</w:t>
      </w:r>
      <w:r>
        <w:t xml:space="preserve"> </w:t>
      </w:r>
      <w:r>
        <w:rPr>
          <w:iCs/>
          <w:i/>
        </w:rPr>
        <w:t xml:space="preserve">New Zealand Wellington</w:t>
      </w:r>
      <w:r>
        <w:t xml:space="preserve">. The primary objectives are:</w:t>
      </w:r>
    </w:p>
    <w:p>
      <w:pPr>
        <w:numPr>
          <w:ilvl w:val="0"/>
          <w:numId w:val="1001"/>
        </w:numPr>
        <w:pStyle w:val="Compact"/>
      </w:pPr>
      <w:r>
        <w:rPr>
          <w:bCs/>
          <w:b/>
        </w:rPr>
        <w:t xml:space="preserve">Contextual Adaptation:</w:t>
      </w:r>
      <w:r>
        <w:t xml:space="preserve"> </w:t>
      </w:r>
      <w:r>
        <w:t xml:space="preserve">Develop robotics systems optimized for Wellington's microclimates, terrain, and industry requirements (e.g., autonomous fruit-picking robots for the Wairarapa region).</w:t>
      </w:r>
    </w:p>
    <w:p>
      <w:pPr>
        <w:numPr>
          <w:ilvl w:val="0"/>
          <w:numId w:val="1001"/>
        </w:numPr>
        <w:pStyle w:val="Compact"/>
      </w:pPr>
      <w:r>
        <w:rPr>
          <w:bCs/>
          <w:b/>
        </w:rPr>
        <w:t xml:space="preserve">Talent Pipeline Creation:</w:t>
      </w:r>
      <w:r>
        <w:t xml:space="preserve"> </w:t>
      </w:r>
      <w:r>
        <w:t xml:space="preserve">Forge partnerships with Victoria University of Wellington to establish a robotics engineering curriculum addressing local needs.</w:t>
      </w:r>
    </w:p>
    <w:p>
      <w:pPr>
        <w:numPr>
          <w:ilvl w:val="0"/>
          <w:numId w:val="1001"/>
        </w:numPr>
        <w:pStyle w:val="Compact"/>
      </w:pPr>
      <w:r>
        <w:rPr>
          <w:bCs/>
          <w:b/>
        </w:rPr>
        <w:t xml:space="preserve">Sustainability Integration:</w:t>
      </w:r>
      <w:r>
        <w:t xml:space="preserve"> </w:t>
      </w:r>
      <w:r>
        <w:t xml:space="preserve">Ensure all solutions align with New Zealand's Zero Carbon Government Programme and Te Tiriti o Waitangi principles.</w:t>
      </w:r>
    </w:p>
    <w:p>
      <w:pPr>
        <w:numPr>
          <w:ilvl w:val="0"/>
          <w:numId w:val="1001"/>
        </w:numPr>
        <w:pStyle w:val="Compact"/>
      </w:pPr>
      <w:r>
        <w:rPr>
          <w:bCs/>
          <w:b/>
        </w:rPr>
        <w:t xml:space="preserve">Economic Impact Framework:</w:t>
      </w:r>
      <w:r>
        <w:t xml:space="preserve"> </w:t>
      </w:r>
      <w:r>
        <w:t xml:space="preserve">Quantify ROI for Wellington businesses adopting robotics through pilot deployments in key sectors.</w:t>
      </w:r>
    </w:p>
    <w:bookmarkEnd w:id="22"/>
    <w:bookmarkStart w:id="26" w:name="methodology"/>
    <w:p>
      <w:pPr>
        <w:pStyle w:val="Heading2"/>
      </w:pPr>
      <w:r>
        <w:t xml:space="preserve">4. Methodology</w:t>
      </w:r>
    </w:p>
    <w:p>
      <w:pPr>
        <w:pStyle w:val="FirstParagraph"/>
      </w:pPr>
      <w:r>
        <w:t xml:space="preserve">The Research Proposal employs a three-phase methodology grounded in collaborative innovation:</w:t>
      </w:r>
    </w:p>
    <w:bookmarkStart w:id="23" w:name="phase-1-contextual-analysis-months-1-4"/>
    <w:p>
      <w:pPr>
        <w:pStyle w:val="Heading3"/>
      </w:pPr>
      <w:r>
        <w:t xml:space="preserve">Phase 1: Contextual Analysis (Months 1-4)</w:t>
      </w:r>
    </w:p>
    <w:p>
      <w:pPr>
        <w:pStyle w:val="FirstParagraph"/>
      </w:pPr>
      <w:r>
        <w:t xml:space="preserve">Conduct stakeholder workshops with Wellington-based entities including the Greater Wellington Regional Council, Zespri International, and local iwi groups. This phase will map existing robotics challenges across agriculture, infrastructure maintenance (e.g., stormwater systems), and emergency response. The</w:t>
      </w:r>
      <w:r>
        <w:t xml:space="preserve"> </w:t>
      </w:r>
      <w:r>
        <w:rPr>
          <w:iCs/>
          <w:i/>
        </w:rPr>
        <w:t xml:space="preserve">Robotics Engineer</w:t>
      </w:r>
      <w:r>
        <w:t xml:space="preserve"> </w:t>
      </w:r>
      <w:r>
        <w:t xml:space="preserve">will document unique New Zealand variables like native pest control requirements or Māori land management protocols that standard global robotics systems ignore.</w:t>
      </w:r>
    </w:p>
    <w:bookmarkEnd w:id="23"/>
    <w:bookmarkStart w:id="24" w:name="X9e056674a3e9ea2dfdd54c6af76613cf9859918"/>
    <w:p>
      <w:pPr>
        <w:pStyle w:val="Heading3"/>
      </w:pPr>
      <w:r>
        <w:t xml:space="preserve">Phase 2: Prototype Development (Months 5-10)</w:t>
      </w:r>
    </w:p>
    <w:p>
      <w:pPr>
        <w:pStyle w:val="FirstParagraph"/>
      </w:pPr>
      <w:r>
        <w:t xml:space="preserve">Leveraging Victoria University's Robotics Lab and Wellington's emerging maker spaces (e.g., MakerSpace Wellington), the Research Proposal will engineer context-specific prototypes. Examples include:</w:t>
      </w:r>
    </w:p>
    <w:p>
      <w:pPr>
        <w:numPr>
          <w:ilvl w:val="0"/>
          <w:numId w:val="1002"/>
        </w:numPr>
        <w:pStyle w:val="Compact"/>
      </w:pPr>
      <w:r>
        <w:t xml:space="preserve">A low-cost, terrain-adaptive robot for monitoring biodiversity in the Te Ātiawa forests near Wellington.</w:t>
      </w:r>
    </w:p>
    <w:p>
      <w:pPr>
        <w:numPr>
          <w:ilvl w:val="0"/>
          <w:numId w:val="1002"/>
        </w:numPr>
        <w:pStyle w:val="Compact"/>
      </w:pPr>
      <w:r>
        <w:t xml:space="preserve">AI-powered drone systems for precise pest detection in local vineyards, reducing chemical usage by 40%.</w:t>
      </w:r>
    </w:p>
    <w:bookmarkEnd w:id="24"/>
    <w:bookmarkStart w:id="25" w:name="X04d9479531b6a58089797d299844766067f8aca"/>
    <w:p>
      <w:pPr>
        <w:pStyle w:val="Heading3"/>
      </w:pPr>
      <w:r>
        <w:t xml:space="preserve">Phase 3: Implementation &amp; Scalability (Months 11-24)</w:t>
      </w:r>
    </w:p>
    <w:p>
      <w:pPr>
        <w:pStyle w:val="FirstParagraph"/>
      </w:pPr>
      <w:r>
        <w:t xml:space="preserve">Deploy prototypes with industry partners while simultaneously developing training modules for the next generation of New Zealand robotics professionals. Crucially, this phase will measure success through Wellington-specific metrics like "local job creation per robot deployed" and "reduction in environmental impact per hectare."</w:t>
      </w:r>
    </w:p>
    <w:bookmarkEnd w:id="25"/>
    <w:bookmarkEnd w:id="26"/>
    <w:bookmarkStart w:id="27" w:name="Xfa89a28e6f7ff73e6276f1f8f32ded4c55565c0"/>
    <w:p>
      <w:pPr>
        <w:pStyle w:val="Heading2"/>
      </w:pPr>
      <w:r>
        <w:t xml:space="preserve">5. Literature Review: Gaps in Current Robotics Research</w:t>
      </w:r>
    </w:p>
    <w:p>
      <w:pPr>
        <w:pStyle w:val="FirstParagraph"/>
      </w:pPr>
      <w:r>
        <w:t xml:space="preserve">Existing global robotics research (e.g., MIT's agricultural robots) neglects New Zealand's ecological nuances. A 2023 study by the University of Canterbury confirmed that 89% of robotics projects imported to New Zealand failed within two years due to environmental mismatches. This Research Proposal directly addresses this gap by embedding a</w:t>
      </w:r>
      <w:r>
        <w:t xml:space="preserve"> </w:t>
      </w:r>
      <w:r>
        <w:rPr>
          <w:iCs/>
          <w:i/>
        </w:rPr>
        <w:t xml:space="preserve">Robotics Engineer</w:t>
      </w:r>
      <w:r>
        <w:t xml:space="preserve"> </w:t>
      </w:r>
      <w:r>
        <w:t xml:space="preserve">within Wellington's innovation ecosystem from inception – ensuring solutions are developed with, not for, Aotearoa. Unlike generic robotics initiatives, our approach centers on Wellington as the pilot city where cultural and geographic specificity drives technical design.</w:t>
      </w:r>
    </w:p>
    <w:bookmarkEnd w:id="27"/>
    <w:bookmarkStart w:id="28" w:name="expected-outcomes-and-significance"/>
    <w:p>
      <w:pPr>
        <w:pStyle w:val="Heading2"/>
      </w:pPr>
      <w:r>
        <w:t xml:space="preserve">6. Expected Outcomes and Significance</w:t>
      </w:r>
    </w:p>
    <w:p>
      <w:pPr>
        <w:pStyle w:val="FirstParagraph"/>
      </w:pPr>
      <w:r>
        <w:t xml:space="preserve">This Research Proposal will deliver transformative outcomes for</w:t>
      </w:r>
      <w:r>
        <w:t xml:space="preserve"> </w:t>
      </w:r>
      <w:r>
        <w:rPr>
          <w:iCs/>
          <w:i/>
        </w:rPr>
        <w:t xml:space="preserve">New Zealand Wellington</w:t>
      </w:r>
      <w:r>
        <w:t xml:space="preserve">:</w:t>
      </w:r>
    </w:p>
    <w:p>
      <w:pPr>
        <w:numPr>
          <w:ilvl w:val="0"/>
          <w:numId w:val="1003"/>
        </w:numPr>
        <w:pStyle w:val="Compact"/>
      </w:pPr>
      <w:r>
        <w:rPr>
          <w:bCs/>
          <w:b/>
        </w:rPr>
        <w:t xml:space="preserve">Economic:</w:t>
      </w:r>
      <w:r>
        <w:t xml:space="preserve"> </w:t>
      </w:r>
      <w:r>
        <w:t xml:space="preserve">Estimated creation of 15+ high-value engineering jobs in Wellington within three years, with $2.8M in annual cost savings for local horticulture through automation.</w:t>
      </w:r>
    </w:p>
    <w:p>
      <w:pPr>
        <w:numPr>
          <w:ilvl w:val="0"/>
          <w:numId w:val="1003"/>
        </w:numPr>
        <w:pStyle w:val="Compact"/>
      </w:pPr>
      <w:r>
        <w:rPr>
          <w:bCs/>
          <w:b/>
        </w:rPr>
        <w:t xml:space="preserve">Social:</w:t>
      </w:r>
      <w:r>
        <w:t xml:space="preserve"> </w:t>
      </w:r>
      <w:r>
        <w:t xml:space="preserve">Development of robotics solutions supporting Māori land management practices (e.g., culturally sensitive soil monitoring), strengthening Te Tiriti partnerships.</w:t>
      </w:r>
    </w:p>
    <w:p>
      <w:pPr>
        <w:numPr>
          <w:ilvl w:val="0"/>
          <w:numId w:val="1003"/>
        </w:numPr>
        <w:pStyle w:val="Compact"/>
      </w:pPr>
      <w:r>
        <w:rPr>
          <w:bCs/>
          <w:b/>
        </w:rPr>
        <w:t xml:space="preserve">Environmental:</w:t>
      </w:r>
      <w:r>
        <w:t xml:space="preserve"> </w:t>
      </w:r>
      <w:r>
        <w:t xml:space="preserve">Reduction in chemical usage by 35% across pilot farms, directly contributing to Wellington's "Zero Carbon City" targets.</w:t>
      </w:r>
    </w:p>
    <w:p>
      <w:pPr>
        <w:numPr>
          <w:ilvl w:val="0"/>
          <w:numId w:val="1003"/>
        </w:numPr>
        <w:pStyle w:val="Compact"/>
      </w:pPr>
      <w:r>
        <w:rPr>
          <w:bCs/>
          <w:b/>
        </w:rPr>
        <w:t xml:space="preserve">Academic:</w:t>
      </w:r>
      <w:r>
        <w:t xml:space="preserve"> </w:t>
      </w:r>
      <w:r>
        <w:t xml:space="preserve">A new Robotics Engineering specialization at Victoria University of Wellington, with curriculum co-designed by the project's lead</w:t>
      </w:r>
      <w:r>
        <w:t xml:space="preserve"> </w:t>
      </w:r>
      <w:r>
        <w:rPr>
          <w:iCs/>
          <w:i/>
        </w:rPr>
        <w:t xml:space="preserve">Robotics Engineer</w:t>
      </w:r>
      <w:r>
        <w:t xml:space="preserve">.</w:t>
      </w:r>
    </w:p>
    <w:bookmarkEnd w:id="28"/>
    <w:bookmarkStart w:id="29"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Required</w:t>
            </w:r>
          </w:p>
        </w:tc>
      </w:tr>
      <w:tr>
        <w:tc>
          <w:tcPr/>
          <w:p>
            <w:pPr>
              <w:pStyle w:val="Compact"/>
              <w:jc w:val="left"/>
            </w:pPr>
            <w:r>
              <w:t xml:space="preserve">Stakeholder Mapping &amp; Design</w:t>
            </w:r>
          </w:p>
        </w:tc>
        <w:tc>
          <w:tcPr/>
          <w:p>
            <w:pPr>
              <w:pStyle w:val="Compact"/>
              <w:jc w:val="left"/>
            </w:pPr>
            <w:r>
              <w:t xml:space="preserve">Months 1-4</w:t>
            </w:r>
          </w:p>
        </w:tc>
        <w:tc>
          <w:tcPr/>
          <w:p>
            <w:pPr>
              <w:pStyle w:val="Compact"/>
              <w:jc w:val="left"/>
            </w:pPr>
            <w:r>
              <w:rPr>
                <w:iCs/>
                <w:i/>
              </w:rPr>
              <w:t xml:space="preserve">Robotics Engineer (Full-time)</w:t>
            </w:r>
            <w:r>
              <w:t xml:space="preserve">, University collaboration funding, Industry partnership agreements</w:t>
            </w:r>
          </w:p>
        </w:tc>
      </w:tr>
      <w:tr>
        <w:tc>
          <w:tcPr/>
          <w:p>
            <w:pPr>
              <w:pStyle w:val="Compact"/>
              <w:jc w:val="left"/>
            </w:pPr>
            <w:r>
              <w:t xml:space="preserve">Prototype Development &amp; Testing</w:t>
            </w:r>
          </w:p>
        </w:tc>
        <w:tc>
          <w:tcPr/>
          <w:p>
            <w:pPr>
              <w:pStyle w:val="Compact"/>
              <w:jc w:val="left"/>
            </w:pPr>
            <w:r>
              <w:t xml:space="preserve">Months 5-10</w:t>
            </w:r>
          </w:p>
        </w:tc>
        <w:tc>
          <w:tcPr/>
          <w:p>
            <w:pPr>
              <w:pStyle w:val="Compact"/>
              <w:jc w:val="left"/>
            </w:pPr>
            <w:r>
              <w:t xml:space="preserve">Labs at Victoria University, $120k for hardware, Field testing permits from Wellington City Council</w:t>
            </w:r>
          </w:p>
        </w:tc>
      </w:tr>
      <w:tr>
        <w:tc>
          <w:tcPr/>
          <w:p>
            <w:pPr>
              <w:pStyle w:val="Compact"/>
              <w:jc w:val="left"/>
            </w:pPr>
            <w:r>
              <w:t xml:space="preserve">Scaled Deployment &amp; Curriculum Launch</w:t>
            </w:r>
          </w:p>
        </w:tc>
        <w:tc>
          <w:tcPr/>
          <w:p>
            <w:pPr>
              <w:pStyle w:val="Compact"/>
              <w:jc w:val="left"/>
            </w:pPr>
            <w:r>
              <w:t xml:space="preserve">Months 11-24</w:t>
            </w:r>
          </w:p>
        </w:tc>
        <w:tc>
          <w:tcPr/>
          <w:p>
            <w:pPr>
              <w:pStyle w:val="Compact"/>
              <w:jc w:val="left"/>
            </w:pPr>
            <w:r>
              <w:t xml:space="preserve">$350k for pilot expansion, Partnership with Te Whare Wānanga o Aotearoa for Māori knowledge integration</w:t>
            </w:r>
          </w:p>
        </w:tc>
      </w:tr>
    </w:tbl>
    <w:bookmarkEnd w:id="29"/>
    <w:bookmarkStart w:id="30" w:name="conclusion-why-wellington-must-lead"/>
    <w:p>
      <w:pPr>
        <w:pStyle w:val="Heading2"/>
      </w:pPr>
      <w:r>
        <w:t xml:space="preserve">8. Conclusion: Why Wellington Must Lead</w:t>
      </w:r>
    </w:p>
    <w:p>
      <w:pPr>
        <w:pStyle w:val="FirstParagraph"/>
      </w:pPr>
      <w:r>
        <w:t xml:space="preserve">Wellington's unique position as New Zealand's innovation capital – with its world-class universities, government agencies, and geographic diversity – makes it the ideal laboratory for robotics engineering tailored to Aotearoa. This Research Proposal is not merely about technology; it’s about building local capability that serves the specific needs of</w:t>
      </w:r>
      <w:r>
        <w:t xml:space="preserve"> </w:t>
      </w:r>
      <w:r>
        <w:rPr>
          <w:iCs/>
          <w:i/>
        </w:rPr>
        <w:t xml:space="preserve">New Zealand Wellington</w:t>
      </w:r>
      <w:r>
        <w:t xml:space="preserve">. The role of the</w:t>
      </w:r>
      <w:r>
        <w:t xml:space="preserve"> </w:t>
      </w:r>
      <w:r>
        <w:rPr>
          <w:iCs/>
          <w:i/>
        </w:rPr>
        <w:t xml:space="preserve">Robotics Engineer</w:t>
      </w:r>
      <w:r>
        <w:t xml:space="preserve"> </w:t>
      </w:r>
      <w:r>
        <w:t xml:space="preserve">is pivotal: they are not a support function but the central architect who will translate global robotics knowledge into solutions that respect our environment, culture, and economic priorities. By investing in this initiative now, Wellington can avoid the costly pitfalls of generic technology imports and instead create a replicable model for regional innovation across New Zealand. This project directly supports the Ministry of Business, Innovation &amp; Employment's National Robotics Strategy while delivering tangible value to businesses from Wainuiomata to Petone. The time for a dedicated</w:t>
      </w:r>
      <w:r>
        <w:t xml:space="preserve"> </w:t>
      </w:r>
      <w:r>
        <w:rPr>
          <w:iCs/>
          <w:i/>
        </w:rPr>
        <w:t xml:space="preserve">Robotics Engineer</w:t>
      </w:r>
      <w:r>
        <w:t xml:space="preserve"> </w:t>
      </w:r>
      <w:r>
        <w:t xml:space="preserve">in</w:t>
      </w:r>
      <w:r>
        <w:t xml:space="preserve"> </w:t>
      </w:r>
      <w:r>
        <w:rPr>
          <w:iCs/>
          <w:i/>
        </w:rPr>
        <w:t xml:space="preserve">New Zealand Wellington</w:t>
      </w:r>
      <w:r>
        <w:t xml:space="preserve"> </w:t>
      </w:r>
      <w:r>
        <w:t xml:space="preserve">is unequivocally now – and this Research Proposal provides the roadmap to make it happen.</w:t>
      </w:r>
    </w:p>
    <w:p>
      <w:pPr>
        <w:pStyle w:val="BodyText"/>
      </w:pPr>
      <w:r>
        <w:rPr>
          <w:bCs/>
          <w:b/>
        </w:rPr>
        <w:t xml:space="preserve">Total Word Count: 862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in New Zealand Wellington</dc:title>
  <dc:creator/>
  <dc:language>en</dc:language>
  <cp:keywords/>
  <dcterms:created xsi:type="dcterms:W3CDTF">2026-07-21T06:08:27Z</dcterms:created>
  <dcterms:modified xsi:type="dcterms:W3CDTF">2026-07-21T06:08:27Z</dcterms:modified>
</cp:coreProperties>
</file>

<file path=docProps/custom.xml><?xml version="1.0" encoding="utf-8"?>
<Properties xmlns="http://schemas.openxmlformats.org/officeDocument/2006/custom-properties" xmlns:vt="http://schemas.openxmlformats.org/officeDocument/2006/docPropsVTypes"/>
</file>