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42fd3308ae6583dd99384180e02fa229e1d4043"/>
    <w:p>
      <w:pPr>
        <w:pStyle w:val="Heading1"/>
      </w:pPr>
      <w:r>
        <w:t xml:space="preserve">Research Proposal: Advancing Urban Solutions Through Robotics Engineering in Nigeria Abuja</w:t>
      </w:r>
    </w:p>
    <w:bookmarkStart w:id="20" w:name="abstract"/>
    <w:p>
      <w:pPr>
        <w:pStyle w:val="Heading2"/>
      </w:pPr>
      <w:r>
        <w:t xml:space="preserve">Abstract</w:t>
      </w:r>
    </w:p>
    <w:p>
      <w:pPr>
        <w:pStyle w:val="FirstParagraph"/>
      </w:pPr>
      <w:r>
        <w:t xml:space="preserve">This research proposal outlines a comprehensive investigation into the deployment of robotics engineering solutions tailored for urban challenges in Nigeria's capital, Abuja. As Africa's fastest-growing capital city faces escalating pressures from rapid urbanization, infrastructure gaps, and service delivery inefficiencies, this study positions the Robotics Engineer as a pivotal catalyst for sustainable development. The proposal investigates how localized robotics applications can address critical needs in healthcare logistics, waste management, and agricultural support within Abuja's unique socio-economic landscape. With a focus on practical implementation rather than theoretical exploration, this research directly engages the role of the Robotics Engineer in Nigeria Abuja to create scalable, community-responsive technologies that align with national development frameworks like Nigeria's National Policy on Robotics (2019) and the Abuja Master Plan 2047.</w:t>
      </w:r>
    </w:p>
    <w:bookmarkEnd w:id="20"/>
    <w:bookmarkStart w:id="21" w:name="introduction"/>
    <w:p>
      <w:pPr>
        <w:pStyle w:val="Heading2"/>
      </w:pPr>
      <w:r>
        <w:t xml:space="preserve">Introduction</w:t>
      </w:r>
    </w:p>
    <w:p>
      <w:pPr>
        <w:pStyle w:val="FirstParagraph"/>
      </w:pPr>
      <w:r>
        <w:t xml:space="preserve">Nigeria's capital, Abuja, exemplifies both the opportunities and complexities of modern African urbanization. With a population exceeding 3 million and continuous expansion into satellite cities like Gwagwalada and Jabi, the city confronts severe strain on its infrastructure systems. Traffic congestion wastes over 200 hours per driver annually (Abuja City Traffic Management Agency, 2023), healthcare facilities face last-mile delivery challenges for vaccines and medical supplies, and waste management systems are overwhelmed by urban growth. The traditional approach of scaling existing human-led services is insufficient. This research proposal argues that strategic integration of robotics engineering offers a transformative pathway. Specifically, it centers on the critical role of the Robotics Engineer in Nigeria Abuja—not merely as a technician, but as an innovator who bridges local context with technological capability.</w:t>
      </w:r>
    </w:p>
    <w:bookmarkEnd w:id="21"/>
    <w:bookmarkStart w:id="22" w:name="problem-statement"/>
    <w:p>
      <w:pPr>
        <w:pStyle w:val="Heading2"/>
      </w:pPr>
      <w:r>
        <w:t xml:space="preserve">Problem Statement</w:t>
      </w:r>
    </w:p>
    <w:p>
      <w:pPr>
        <w:pStyle w:val="FirstParagraph"/>
      </w:pPr>
      <w:r>
        <w:t xml:space="preserve">Current service delivery mechanisms in Abuja operate at suboptimal capacity due to resource constraints and systemic inefficiencies. The absence of locally adapted robotics solutions exacerbates these challenges. While global robotics advancements are documented, they rarely consider Nigeria Abuja's specific conditions: unsealed roads limiting autonomous vehicle deployment, limited access to high-bandwidth connectivity in peri-urban areas, and cultural preferences for community-based service models. Without a dedicated research focus on the Robotics Engineer's role within this ecosystem, technology initiatives remain disconnected from ground realities. This gap prevents scalable impact—robotics projects fail due to misalignment with local operational frameworks, maintenance capabilities, or user acceptance.</w:t>
      </w:r>
    </w:p>
    <w:bookmarkEnd w:id="22"/>
    <w:bookmarkStart w:id="23" w:name="research-objectives"/>
    <w:p>
      <w:pPr>
        <w:pStyle w:val="Heading2"/>
      </w:pPr>
      <w:r>
        <w:t xml:space="preserve">Research Objectives</w:t>
      </w:r>
    </w:p>
    <w:p>
      <w:pPr>
        <w:numPr>
          <w:ilvl w:val="0"/>
          <w:numId w:val="1001"/>
        </w:numPr>
        <w:pStyle w:val="Compact"/>
      </w:pPr>
      <w:r>
        <w:t xml:space="preserve">To identify 3-5 high-impact urban challenges in Nigeria Abuja where robotics engineering can deliver measurable efficiency gains (e.g., automated waste collection routes, drone-based medical supply delivery to clinics in Garki Area 1, field robots for peri-urban farm monitoring).</w:t>
      </w:r>
    </w:p>
    <w:p>
      <w:pPr>
        <w:numPr>
          <w:ilvl w:val="0"/>
          <w:numId w:val="1001"/>
        </w:numPr>
        <w:pStyle w:val="Compact"/>
      </w:pPr>
      <w:r>
        <w:t xml:space="preserve">To develop a framework for the Robotics Engineer role that integrates technical expertise with deep understanding of Abuja's socio-economic and infrastructural context.</w:t>
      </w:r>
    </w:p>
    <w:p>
      <w:pPr>
        <w:numPr>
          <w:ilvl w:val="0"/>
          <w:numId w:val="1001"/>
        </w:numPr>
        <w:pStyle w:val="Compact"/>
      </w:pPr>
      <w:r>
        <w:t xml:space="preserve">To prototype and test one robotics solution within a real-world Abuja setting (e.g., a low-cost, solar-powered waste sorting robot for local government collection points).</w:t>
      </w:r>
    </w:p>
    <w:p>
      <w:pPr>
        <w:numPr>
          <w:ilvl w:val="0"/>
          <w:numId w:val="1001"/>
        </w:numPr>
        <w:pStyle w:val="Compact"/>
      </w:pPr>
      <w:r>
        <w:t xml:space="preserve">To establish partnership models between Robotics Engineers, Abuja-based municipal authorities (ABUJA City Council), academic institutions (e.g., Federal University of Technology, Abuja - FUTA), and community cooperatives.</w:t>
      </w:r>
    </w:p>
    <w:bookmarkEnd w:id="23"/>
    <w:bookmarkStart w:id="24" w:name="methodology"/>
    <w:p>
      <w:pPr>
        <w:pStyle w:val="Heading2"/>
      </w:pPr>
      <w:r>
        <w:t xml:space="preserve">Methodology</w:t>
      </w:r>
    </w:p>
    <w:p>
      <w:pPr>
        <w:pStyle w:val="FirstParagraph"/>
      </w:pPr>
      <w:r>
        <w:t xml:space="preserve">This action-oriented research employs a mixed-methods approach grounded in Abuja:</w:t>
      </w:r>
    </w:p>
    <w:p>
      <w:pPr>
        <w:numPr>
          <w:ilvl w:val="0"/>
          <w:numId w:val="1002"/>
        </w:numPr>
        <w:pStyle w:val="Compact"/>
      </w:pPr>
      <w:r>
        <w:rPr>
          <w:bCs/>
          <w:b/>
        </w:rPr>
        <w:t xml:space="preserve">Contextual Field Studies (Months 1-3):</w:t>
      </w:r>
      <w:r>
        <w:t xml:space="preserve"> </w:t>
      </w:r>
      <w:r>
        <w:t xml:space="preserve">Collaborate with Abuja City Council and local communities to map operational pain points through participatory workshops. The Robotics Engineer will co-design with stakeholders, ensuring solutions address actual needs (e.g., identifying congested waste collection zones near Central Business District markets).</w:t>
      </w:r>
    </w:p>
    <w:p>
      <w:pPr>
        <w:numPr>
          <w:ilvl w:val="0"/>
          <w:numId w:val="1002"/>
        </w:numPr>
        <w:pStyle w:val="Compact"/>
      </w:pPr>
      <w:r>
        <w:rPr>
          <w:bCs/>
          <w:b/>
        </w:rPr>
        <w:t xml:space="preserve">Localized Prototyping (Months 4-8):</w:t>
      </w:r>
      <w:r>
        <w:t xml:space="preserve"> </w:t>
      </w:r>
      <w:r>
        <w:t xml:space="preserve">Utilize FUTA's robotics lab to develop adaptable hardware/software. A key focus: creating robots resilient to Abuja's dust, humidity, and variable power supply—avoiding reliance on imported, fragile systems. The Robotics Engineer will lead this phase, prioritizing repairability using locally available components.</w:t>
      </w:r>
    </w:p>
    <w:p>
      <w:pPr>
        <w:numPr>
          <w:ilvl w:val="0"/>
          <w:numId w:val="1002"/>
        </w:numPr>
        <w:pStyle w:val="Compact"/>
      </w:pPr>
      <w:r>
        <w:rPr>
          <w:bCs/>
          <w:b/>
        </w:rPr>
        <w:t xml:space="preserve">Field Testing &amp; Iteration (Months 9-12):</w:t>
      </w:r>
      <w:r>
        <w:t xml:space="preserve"> </w:t>
      </w:r>
      <w:r>
        <w:t xml:space="preserve">Deploy prototypes in partnership with Abuja's Waste Management Department at designated sites (e.g., the Gwagwalada Municipal Market). Real-time performance data on efficiency gains, maintenance requirements, and user feedback will drive iterative improvements led by the Robotics Engineer.</w:t>
      </w:r>
    </w:p>
    <w:p>
      <w:pPr>
        <w:numPr>
          <w:ilvl w:val="0"/>
          <w:numId w:val="1002"/>
        </w:numPr>
        <w:pStyle w:val="Compact"/>
      </w:pPr>
      <w:r>
        <w:rPr>
          <w:bCs/>
          <w:b/>
        </w:rPr>
        <w:t xml:space="preserve">Capacity Building (Months 10-12):</w:t>
      </w:r>
      <w:r>
        <w:t xml:space="preserve"> </w:t>
      </w:r>
      <w:r>
        <w:t xml:space="preserve">Train Abuja-based technicians and municipal staff in basic robot operation and maintenance, ensuring long-term sustainability beyond the project lifecycle. This directly enhances the local role of the Robotics Engineer as a knowledge transfer agent.</w:t>
      </w:r>
    </w:p>
    <w:bookmarkEnd w:id="24"/>
    <w:bookmarkStart w:id="25" w:name="Xff59bb5ccecf72942513b8e6ba94f79769a1d51"/>
    <w:p>
      <w:pPr>
        <w:pStyle w:val="Heading2"/>
      </w:pPr>
      <w:r>
        <w:t xml:space="preserve">Expected Outcomes &amp; Significance for Nigeria Abuja</w:t>
      </w:r>
    </w:p>
    <w:p>
      <w:pPr>
        <w:pStyle w:val="FirstParagraph"/>
      </w:pPr>
      <w:r>
        <w:t xml:space="preserve">This research proposal anticipates tangible outcomes that resonate deeply with Nigeria Abuja's development trajectory:</w:t>
      </w:r>
    </w:p>
    <w:p>
      <w:pPr>
        <w:numPr>
          <w:ilvl w:val="0"/>
          <w:numId w:val="1003"/>
        </w:numPr>
        <w:pStyle w:val="Compact"/>
      </w:pPr>
      <w:r>
        <w:t xml:space="preserve">A validated robotics solution addressing a specific urban challenge (e.g., a 30% reduction in waste collection time via optimized routing algorithms tested in Abuja).</w:t>
      </w:r>
    </w:p>
    <w:p>
      <w:pPr>
        <w:numPr>
          <w:ilvl w:val="0"/>
          <w:numId w:val="1003"/>
        </w:numPr>
        <w:pStyle w:val="Compact"/>
      </w:pPr>
      <w:r>
        <w:t xml:space="preserve">A replicable model for the Robotics Engineer role, emphasizing context-specific skills over generic technical knowledge—ensuring solutions are deployable and sustainable within Abuja's ecosystem.</w:t>
      </w:r>
    </w:p>
    <w:p>
      <w:pPr>
        <w:numPr>
          <w:ilvl w:val="0"/>
          <w:numId w:val="1003"/>
        </w:numPr>
        <w:pStyle w:val="Compact"/>
      </w:pPr>
      <w:r>
        <w:t xml:space="preserve">Policy recommendations for the Federal Ministry of Science, Technology &amp; Innovation (FMSTI) and Abuja City Council to integrate robotics engineering into urban development planning.</w:t>
      </w:r>
    </w:p>
    <w:p>
      <w:pPr>
        <w:numPr>
          <w:ilvl w:val="0"/>
          <w:numId w:val="1003"/>
        </w:numPr>
        <w:pStyle w:val="Compact"/>
      </w:pPr>
      <w:r>
        <w:t xml:space="preserve">Strengthened local technical capacity, positioning Nigeria Abuja as a hub for affordable robotics innovation in Africa—addressing youth unemployment while solving city challenges.</w:t>
      </w:r>
    </w:p>
    <w:bookmarkEnd w:id="25"/>
    <w:bookmarkStart w:id="26" w:name="conclusion"/>
    <w:p>
      <w:pPr>
        <w:pStyle w:val="Heading2"/>
      </w:pPr>
      <w:r>
        <w:t xml:space="preserve">Conclusion</w:t>
      </w:r>
    </w:p>
    <w:p>
      <w:pPr>
        <w:pStyle w:val="FirstParagraph"/>
      </w:pPr>
      <w:r>
        <w:t xml:space="preserve">The urgency of modernizing urban systems in Nigeria Abuja cannot be overstated. This research proposal transcends theoretical discussion by centering the Robotics Engineer as an indispensable, locally embedded professional. It moves beyond importing foreign robotics concepts to building technology rooted in Abuja's reality—where the engineer’s contextual intelligence is as vital as their technical skill. By focusing on scalable, low-cost applications for waste management, healthcare logistics, and agriculture support within Nigeria Abuja’s unique urban fabric, this project delivers immediate community value while establishing a blueprint for national replication. The successful execution of this Research Proposal will not only validate robotics as a viable tool for African urban development but also cement the Robotics Engineer’s position as a cornerstone of Nigeria's technological advancement. Ultimately, it offers Abuja—a city striving for global recognition—a practical pathway to becoming a smarter, more resilient, and inclusive capital through locally driven engineering innovation.</w:t>
      </w:r>
    </w:p>
    <w:bookmarkEnd w:id="26"/>
    <w:bookmarkStart w:id="27" w:name="references-illustrative"/>
    <w:p>
      <w:pPr>
        <w:pStyle w:val="Heading2"/>
      </w:pPr>
      <w:r>
        <w:t xml:space="preserve">References (Illustrative)</w:t>
      </w:r>
    </w:p>
    <w:p>
      <w:pPr>
        <w:numPr>
          <w:ilvl w:val="0"/>
          <w:numId w:val="1004"/>
        </w:numPr>
        <w:pStyle w:val="Compact"/>
      </w:pPr>
      <w:r>
        <w:t xml:space="preserve">Nigeria National Policy on Robotics. (2019). Federal Ministry of Science, Technology &amp; Innovation.</w:t>
      </w:r>
    </w:p>
    <w:p>
      <w:pPr>
        <w:numPr>
          <w:ilvl w:val="0"/>
          <w:numId w:val="1004"/>
        </w:numPr>
        <w:pStyle w:val="Compact"/>
      </w:pPr>
      <w:r>
        <w:t xml:space="preserve">Abuja Master Plan 2047: Urban Development Strategy. (2015). Abuja Municipal Development Authority.</w:t>
      </w:r>
    </w:p>
    <w:p>
      <w:pPr>
        <w:numPr>
          <w:ilvl w:val="0"/>
          <w:numId w:val="1004"/>
        </w:numPr>
        <w:pStyle w:val="Compact"/>
      </w:pPr>
      <w:r>
        <w:t xml:space="preserve">Abuja City Traffic Management Agency Report: Annual Congestion Study 2023. (2023).</w:t>
      </w:r>
    </w:p>
    <w:p>
      <w:pPr>
        <w:numPr>
          <w:ilvl w:val="0"/>
          <w:numId w:val="1004"/>
        </w:numPr>
        <w:pStyle w:val="Compact"/>
      </w:pPr>
      <w:r>
        <w:t xml:space="preserve">Adebayo, O., &amp; Okoro, C. (2021). "Contextualizing Robotics for African Urban Challenges." Journal of African Engineering Innovation,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Robotics Engineering in Nigeria Abuja</dc:title>
  <dc:creator/>
  <dc:language>en</dc:language>
  <cp:keywords/>
  <dcterms:created xsi:type="dcterms:W3CDTF">2026-05-30T13:47:24Z</dcterms:created>
  <dcterms:modified xsi:type="dcterms:W3CDTF">2026-05-30T13:47:24Z</dcterms:modified>
</cp:coreProperties>
</file>

<file path=docProps/custom.xml><?xml version="1.0" encoding="utf-8"?>
<Properties xmlns="http://schemas.openxmlformats.org/officeDocument/2006/custom-properties" xmlns:vt="http://schemas.openxmlformats.org/officeDocument/2006/docPropsVTypes"/>
</file>