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Through</w:t>
      </w:r>
      <w:r>
        <w:t xml:space="preserve"> </w:t>
      </w:r>
      <w:r>
        <w:t xml:space="preserve">Robotics</w:t>
      </w:r>
      <w:r>
        <w:t xml:space="preserve"> </w:t>
      </w:r>
      <w:r>
        <w:t xml:space="preserve">Engineering</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57d3613d7c26d830ae1b007bbe9f003332ec1a5"/>
    <w:p>
      <w:pPr>
        <w:pStyle w:val="Heading1"/>
      </w:pPr>
      <w:r>
        <w:t xml:space="preserve">Research Proposal: Developing Context-Specific Robotics Engineering Applications for Sustainable Urban Development in Tanzania Dar es Salaam</w:t>
      </w:r>
    </w:p>
    <w:bookmarkStart w:id="20" w:name="abstract"/>
    <w:p>
      <w:pPr>
        <w:pStyle w:val="Heading2"/>
      </w:pPr>
      <w:r>
        <w:t xml:space="preserve">Abstract</w:t>
      </w:r>
    </w:p>
    <w:p>
      <w:pPr>
        <w:pStyle w:val="FirstParagraph"/>
      </w:pPr>
      <w:r>
        <w:t xml:space="preserve">This Research Proposal outlines a targeted initiative to establish a Robotics Engineering research and development framework specifically tailored for the urban challenges of Tanzania Dar es Salaam. As Africa's fastest-growing city, Dar es Salaam faces critical infrastructure, environmental, and service delivery pressures including waste management inefficiencies, port logistics bottlenecks, and limited access to healthcare in informal settlements. This project proposes the development of low-cost, locally maintainable robotic systems by a dedicated Robotics Engineer team embedded within Tanzanian institutions. The goal is to create scalable prototypes addressing real-time urban needs while building local technical capacity. This Research Proposal emphasizes actionable outcomes through collaboration with the University of Dar es Salaam, Tanzania Ports Authority (TPA), and local municipalities.</w:t>
      </w:r>
    </w:p>
    <w:bookmarkEnd w:id="20"/>
    <w:bookmarkStart w:id="21" w:name="introduction-and-problem-statement"/>
    <w:p>
      <w:pPr>
        <w:pStyle w:val="Heading2"/>
      </w:pPr>
      <w:r>
        <w:t xml:space="preserve">1. Introduction and Problem Statement</w:t>
      </w:r>
    </w:p>
    <w:p>
      <w:pPr>
        <w:pStyle w:val="FirstParagraph"/>
      </w:pPr>
      <w:r>
        <w:t xml:space="preserve">Tanzania Dar es Salaam, the nation's economic hub and a megacity in rapid expansion, grapples with severe urbanization challenges exacerbated by climate vulnerability. Current infrastructure systems are overwhelmed: waste collection services cover only 60% of the city, port congestion delays cargo clearance by days, and healthcare access remains inadequate in densely populated areas like Kigamboni. Traditional engineering solutions often fail due to high costs, maintenance complexity, and lack of local adaptation. This Research Proposal directly addresses these gaps by positioning Robotics Engineering not as a futuristic concept but as an immediately applicable tool for sustainable development in Tanzania Dar es Salaam. The core problem is the absence of locally designed robotic systems that integrate Swahili language interfaces, operate on limited power grids, and are maintained by Tanzanian technicians.</w:t>
      </w:r>
    </w:p>
    <w:bookmarkEnd w:id="21"/>
    <w:bookmarkStart w:id="22" w:name="research-objectives"/>
    <w:p>
      <w:pPr>
        <w:pStyle w:val="Heading2"/>
      </w:pPr>
      <w:r>
        <w:t xml:space="preserve">2. Research Objectives</w:t>
      </w:r>
    </w:p>
    <w:p>
      <w:pPr>
        <w:pStyle w:val="FirstParagraph"/>
      </w:pPr>
      <w:r>
        <w:t xml:space="preserve">The primary objective of this Research Proposal is to develop and deploy three context-adapted robotic prototypes within 18 months, led by a specialized Robotics Engineer team based in Tanzania Dar es Salaam. Specific objectives include:</w:t>
      </w:r>
    </w:p>
    <w:p>
      <w:pPr>
        <w:numPr>
          <w:ilvl w:val="0"/>
          <w:numId w:val="1001"/>
        </w:numPr>
        <w:pStyle w:val="Compact"/>
      </w:pPr>
      <w:r>
        <w:rPr>
          <w:bCs/>
          <w:b/>
        </w:rPr>
        <w:t xml:space="preserve">Objective 1:</w:t>
      </w:r>
      <w:r>
        <w:t xml:space="preserve"> </w:t>
      </w:r>
      <w:r>
        <w:t xml:space="preserve">Design and field-test an autonomous waste collection drone system (operating at ≤20km range) for hard-to-reach areas of Dar es Salaam, reducing manual collection time by 35%.</w:t>
      </w:r>
    </w:p>
    <w:p>
      <w:pPr>
        <w:numPr>
          <w:ilvl w:val="0"/>
          <w:numId w:val="1001"/>
        </w:numPr>
        <w:pStyle w:val="Compact"/>
      </w:pPr>
      <w:r>
        <w:rPr>
          <w:bCs/>
          <w:b/>
        </w:rPr>
        <w:t xml:space="preserve">Objective 2:</w:t>
      </w:r>
      <w:r>
        <w:t xml:space="preserve"> </w:t>
      </w:r>
      <w:r>
        <w:t xml:space="preserve">Engineer a low-cost port logistics assistant robot (utilizing existing TPA infrastructure) to optimize container tracking within Dar es Salaam Port, aiming for a 25% reduction in cargo handover delays.</w:t>
      </w:r>
    </w:p>
    <w:p>
      <w:pPr>
        <w:numPr>
          <w:ilvl w:val="0"/>
          <w:numId w:val="1001"/>
        </w:numPr>
        <w:pStyle w:val="Compact"/>
      </w:pPr>
      <w:r>
        <w:rPr>
          <w:bCs/>
          <w:b/>
        </w:rPr>
        <w:t xml:space="preserve">Objective 3:</w:t>
      </w:r>
      <w:r>
        <w:t xml:space="preserve"> </w:t>
      </w:r>
      <w:r>
        <w:t xml:space="preserve">Develop a modular healthcare delivery robot prototype (operating via solar power) for delivering essential medicines to remote neighborhoods in Kibaha and Masaki, improving last-mile access by 40%.</w:t>
      </w:r>
    </w:p>
    <w:bookmarkEnd w:id="22"/>
    <w:bookmarkStart w:id="23" w:name="Xcc08752daae7b4ea445ed0cf869351a8eadf639"/>
    <w:p>
      <w:pPr>
        <w:pStyle w:val="Heading2"/>
      </w:pPr>
      <w:r>
        <w:t xml:space="preserve">3. Methodology: A Robotics Engineer's Context-Driven Approach</w:t>
      </w:r>
    </w:p>
    <w:p>
      <w:pPr>
        <w:pStyle w:val="FirstParagraph"/>
      </w:pPr>
      <w:r>
        <w:t xml:space="preserve">The methodology centers on the pivotal role of the Tanzania-based Robotics Engineer, who will lead all technical design and local adaptation phases. Key steps include:</w:t>
      </w:r>
    </w:p>
    <w:p>
      <w:pPr>
        <w:numPr>
          <w:ilvl w:val="0"/>
          <w:numId w:val="1002"/>
        </w:numPr>
        <w:pStyle w:val="Compact"/>
      </w:pPr>
      <w:r>
        <w:rPr>
          <w:bCs/>
          <w:b/>
        </w:rPr>
        <w:t xml:space="preserve">Needs Assessment &amp; Community Co-Creation (Months 1-3):</w:t>
      </w:r>
      <w:r>
        <w:t xml:space="preserve"> </w:t>
      </w:r>
      <w:r>
        <w:t xml:space="preserve">The Robotics Engineer will conduct extensive fieldwork across Dar es Salaam neighborhoods with TPA staff and community leaders to define precise technical requirements, ensuring systems address *actual* pain points like informal settlement access or port workflow gaps.</w:t>
      </w:r>
    </w:p>
    <w:p>
      <w:pPr>
        <w:numPr>
          <w:ilvl w:val="0"/>
          <w:numId w:val="1002"/>
        </w:numPr>
        <w:pStyle w:val="Compact"/>
      </w:pPr>
      <w:r>
        <w:rPr>
          <w:bCs/>
          <w:b/>
        </w:rPr>
        <w:t xml:space="preserve">Local Material Sourcing &amp; Assembly (Months 4-9):</w:t>
      </w:r>
      <w:r>
        <w:t xml:space="preserve"> </w:t>
      </w:r>
      <w:r>
        <w:t xml:space="preserve">All prototypes will prioritize locally available components (e.g., repurposed automotive parts, solar panels from Mtwara suppliers) to ensure cost-effectiveness and ease of repair by Tanzanian technicians. The Robotics Engineer will train a core team from the University of Dar es Salaam in assembly and maintenance.</w:t>
      </w:r>
    </w:p>
    <w:p>
      <w:pPr>
        <w:numPr>
          <w:ilvl w:val="0"/>
          <w:numId w:val="1002"/>
        </w:numPr>
        <w:pStyle w:val="Compact"/>
      </w:pPr>
      <w:r>
        <w:rPr>
          <w:bCs/>
          <w:b/>
        </w:rPr>
        <w:t xml:space="preserve">Field Testing &amp; Iteration (Months 10-15):</w:t>
      </w:r>
      <w:r>
        <w:t xml:space="preserve"> </w:t>
      </w:r>
      <w:r>
        <w:t xml:space="preserve">Rigorous trials will occur at specific sites: Mbezi Beach landfill for waste drones, Dar es Salaam Port's Container Terminal for logistics robots, and a health center in Ubungo Ward for healthcare delivery. The Robotics Engineer will lead real-time data collection and rapid prototyping improvements based on local feedback.</w:t>
      </w:r>
    </w:p>
    <w:p>
      <w:pPr>
        <w:numPr>
          <w:ilvl w:val="0"/>
          <w:numId w:val="1002"/>
        </w:numPr>
        <w:pStyle w:val="Compact"/>
      </w:pPr>
      <w:r>
        <w:rPr>
          <w:bCs/>
          <w:b/>
        </w:rPr>
        <w:t xml:space="preserve">Capacity Building &amp; Scalability Plan (Months 16-18):</w:t>
      </w:r>
      <w:r>
        <w:t xml:space="preserve"> </w:t>
      </w:r>
      <w:r>
        <w:t xml:space="preserve">Final phase focuses on documenting maintenance manuals in Swahili, training municipal staff from Dar es Salaam City Council, and developing a roadmap for scaling successful prototypes city-wide.</w:t>
      </w:r>
    </w:p>
    <w:bookmarkEnd w:id="23"/>
    <w:bookmarkStart w:id="24" w:name="X80c68cd2ba5e78c09571e8ddbba02cb5e69d061"/>
    <w:p>
      <w:pPr>
        <w:pStyle w:val="Heading2"/>
      </w:pPr>
      <w:r>
        <w:t xml:space="preserve">4. Expected Outcomes &amp; Impact in Tanzania Dar es Salaam</w:t>
      </w:r>
    </w:p>
    <w:p>
      <w:pPr>
        <w:pStyle w:val="FirstParagraph"/>
      </w:pPr>
      <w:r>
        <w:t xml:space="preserve">This Research Proposal anticipates transformative impact specific to Tanzania Dar es Salaam's development context:</w:t>
      </w:r>
    </w:p>
    <w:p>
      <w:pPr>
        <w:numPr>
          <w:ilvl w:val="0"/>
          <w:numId w:val="1003"/>
        </w:numPr>
        <w:pStyle w:val="Compact"/>
      </w:pPr>
      <w:r>
        <w:rPr>
          <w:bCs/>
          <w:b/>
        </w:rPr>
        <w:t xml:space="preserve">Immediate Urban Efficiency Gains:</w:t>
      </w:r>
      <w:r>
        <w:t xml:space="preserve"> </w:t>
      </w:r>
      <w:r>
        <w:t xml:space="preserve">The waste management drone system could significantly reduce flooding during rainy seasons by clearing clogged drains faster, directly benefiting residents in Makongo and Kigamboni.</w:t>
      </w:r>
    </w:p>
    <w:p>
      <w:pPr>
        <w:numPr>
          <w:ilvl w:val="0"/>
          <w:numId w:val="1003"/>
        </w:numPr>
        <w:pStyle w:val="Compact"/>
      </w:pPr>
      <w:r>
        <w:rPr>
          <w:bCs/>
          <w:b/>
        </w:rPr>
        <w:t xml:space="preserve">Economic Productivity Boost:</w:t>
      </w:r>
      <w:r>
        <w:t xml:space="preserve"> </w:t>
      </w:r>
      <w:r>
        <w:t xml:space="preserve">Faster container handling at Dar es Salaam Port will lower import/export costs for businesses, supporting Tanzania's goal of becoming a regional trade hub under Vision 2025.</w:t>
      </w:r>
    </w:p>
    <w:p>
      <w:pPr>
        <w:numPr>
          <w:ilvl w:val="0"/>
          <w:numId w:val="1003"/>
        </w:numPr>
        <w:pStyle w:val="Compact"/>
      </w:pPr>
      <w:r>
        <w:rPr>
          <w:bCs/>
          <w:b/>
        </w:rPr>
        <w:t xml:space="preserve">Sustainable Local Innovation Ecosystem:</w:t>
      </w:r>
      <w:r>
        <w:t xml:space="preserve"> </w:t>
      </w:r>
      <w:r>
        <w:t xml:space="preserve">Crucially, this Research Proposal creates a pipeline for future Tanzanian Robotics Engineers. Training programs will equip 15 local technicians with robotics skills, moving beyond dependency on foreign expertise.</w:t>
      </w:r>
    </w:p>
    <w:p>
      <w:pPr>
        <w:numPr>
          <w:ilvl w:val="0"/>
          <w:numId w:val="1003"/>
        </w:numPr>
        <w:pStyle w:val="Compact"/>
      </w:pPr>
      <w:r>
        <w:rPr>
          <w:bCs/>
          <w:b/>
        </w:rPr>
        <w:t xml:space="preserve">Policy Influence:</w:t>
      </w:r>
      <w:r>
        <w:t xml:space="preserve"> </w:t>
      </w:r>
      <w:r>
        <w:t xml:space="preserve">Data generated from the field trials will inform Tanzania's National Digital Economy Strategy and Urban Development Plans, positioning Dar es Salaam as a model for African cities.</w:t>
      </w:r>
    </w:p>
    <w:bookmarkEnd w:id="24"/>
    <w:bookmarkStart w:id="25" w:name="budget-timeline"/>
    <w:p>
      <w:pPr>
        <w:pStyle w:val="Heading2"/>
      </w:pPr>
      <w:r>
        <w:t xml:space="preserve">5. Budget &amp; Timeline</w:t>
      </w:r>
    </w:p>
    <w:p>
      <w:pPr>
        <w:pStyle w:val="FirstParagraph"/>
      </w:pPr>
      <w:r>
        <w:t xml:space="preserve">The total proposed budget is USD 145,000 over 18 months. Key allocations include:</w:t>
      </w:r>
    </w:p>
    <w:p>
      <w:pPr>
        <w:numPr>
          <w:ilvl w:val="0"/>
          <w:numId w:val="1004"/>
        </w:numPr>
        <w:pStyle w:val="Compact"/>
      </w:pPr>
      <w:r>
        <w:rPr>
          <w:bCs/>
          <w:b/>
        </w:rPr>
        <w:t xml:space="preserve">Robotics Engineer Salary (30%):</w:t>
      </w:r>
      <w:r>
        <w:t xml:space="preserve"> </w:t>
      </w:r>
      <w:r>
        <w:t xml:space="preserve">$45,000 for the lead Robotics Engineer and local team support.</w:t>
      </w:r>
    </w:p>
    <w:p>
      <w:pPr>
        <w:numPr>
          <w:ilvl w:val="0"/>
          <w:numId w:val="1004"/>
        </w:numPr>
        <w:pStyle w:val="Compact"/>
      </w:pPr>
      <w:r>
        <w:rPr>
          <w:bCs/>
          <w:b/>
        </w:rPr>
        <w:t xml:space="preserve">Prototype Development &amp; Materials (45%):</w:t>
      </w:r>
      <w:r>
        <w:t xml:space="preserve"> </w:t>
      </w:r>
      <w:r>
        <w:t xml:space="preserve">$65,250 for sensors, drones, robotic arms using locally sourced parts.</w:t>
      </w:r>
    </w:p>
    <w:p>
      <w:pPr>
        <w:numPr>
          <w:ilvl w:val="0"/>
          <w:numId w:val="1004"/>
        </w:numPr>
        <w:pStyle w:val="Compact"/>
      </w:pPr>
      <w:r>
        <w:rPr>
          <w:bCs/>
          <w:b/>
        </w:rPr>
        <w:t xml:space="preserve">Field Work &amp; Community Engagement (15%):</w:t>
      </w:r>
      <w:r>
        <w:t xml:space="preserve"> </w:t>
      </w:r>
      <w:r>
        <w:t xml:space="preserve">$21,750 for travel to Dar es Salaam sites and community workshops.</w:t>
      </w:r>
    </w:p>
    <w:p>
      <w:pPr>
        <w:numPr>
          <w:ilvl w:val="0"/>
          <w:numId w:val="1004"/>
        </w:numPr>
        <w:pStyle w:val="Compact"/>
      </w:pPr>
      <w:r>
        <w:rPr>
          <w:bCs/>
          <w:b/>
        </w:rPr>
        <w:t xml:space="preserve">Capacity Building &amp; Dissemination (10%):</w:t>
      </w:r>
      <w:r>
        <w:t xml:space="preserve"> </w:t>
      </w:r>
      <w:r>
        <w:t xml:space="preserve">$14,500 for training materials in Swahili and final report publication.</w:t>
      </w:r>
    </w:p>
    <w:p>
      <w:pPr>
        <w:pStyle w:val="FirstParagraph"/>
      </w:pPr>
      <w:r>
        <w:t xml:space="preserve">A clear 6-month milestone plan ensures phased progress towards the Robotics Engineer-led deployment targets within Tanzania Dar es Salaam.</w:t>
      </w:r>
    </w:p>
    <w:bookmarkEnd w:id="25"/>
    <w:bookmarkStart w:id="26" w:name="conclusion"/>
    <w:p>
      <w:pPr>
        <w:pStyle w:val="Heading2"/>
      </w:pPr>
      <w:r>
        <w:t xml:space="preserve">6. Conclusion</w:t>
      </w:r>
    </w:p>
    <w:p>
      <w:pPr>
        <w:pStyle w:val="FirstParagraph"/>
      </w:pPr>
      <w:r>
        <w:t xml:space="preserve">This Research Proposal presents a vital opportunity to harness Robotics Engineering as a practical solution for Dar es Salaam's most pressing urban challenges, moving beyond theoretical research to tangible, locally owned innovation. The role of the Tanzania-based Robotics Engineer is central—not merely as a developer but as an embedded catalyst for community-centric technology adaptation. By focusing on waste management, port efficiency, and healthcare access within the specific context of Tanzania Dar es Salaam, this project delivers measurable impact while building indigenous technical capacity essential for sustainable development. We request funding to launch this initiative, ensuring that the next generation of Robotics Engineers in Tanzania is equipped to solve Africa's unique challenges with locally crafted solutions. The success of this Research Proposal will establish a replicable model for urban robotics across East Africa and beyond.</w:t>
      </w:r>
    </w:p>
    <w:bookmarkEnd w:id="26"/>
    <w:bookmarkStart w:id="27" w:name="references"/>
    <w:p>
      <w:pPr>
        <w:pStyle w:val="Heading2"/>
      </w:pPr>
      <w:r>
        <w:t xml:space="preserve">References</w:t>
      </w:r>
    </w:p>
    <w:p>
      <w:pPr>
        <w:pStyle w:val="FirstParagraph"/>
      </w:pPr>
      <w:r>
        <w:t xml:space="preserve">Tanzania National Bureau of Statistics (TNBS). (2023). *Dar es Salaam Urban Development Report*. Dar es Salaam: Government Press.</w:t>
      </w:r>
    </w:p>
    <w:p>
      <w:pPr>
        <w:pStyle w:val="BodyText"/>
      </w:pPr>
      <w:r>
        <w:t xml:space="preserve">World Bank. (2023). *Digital Tanzania: Opportunities for Robotics in Sustainable Cities*. Washington, DC.</w:t>
      </w:r>
    </w:p>
    <w:p>
      <w:pPr>
        <w:pStyle w:val="BodyText"/>
      </w:pPr>
      <w:r>
        <w:t xml:space="preserve">University of Dar es Salaam. (2024). *Department of Electrical Engineering Strategic Plan 2030*. UDSM Technical Report Series.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Through Robotics Engineering in Tanzania Dar es Salaam</dc:title>
  <dc:creator/>
  <cp:keywords/>
  <dcterms:created xsi:type="dcterms:W3CDTF">2026-07-23T07:42:07Z</dcterms:created>
  <dcterms:modified xsi:type="dcterms:W3CDTF">2026-07-23T07:42:07Z</dcterms:modified>
</cp:coreProperties>
</file>

<file path=docProps/custom.xml><?xml version="1.0" encoding="utf-8"?>
<Properties xmlns="http://schemas.openxmlformats.org/officeDocument/2006/custom-properties" xmlns:vt="http://schemas.openxmlformats.org/officeDocument/2006/docPropsVTypes"/>
</file>