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Robotics</w:t>
      </w:r>
      <w:r>
        <w:t xml:space="preserve"> </w:t>
      </w:r>
      <w:r>
        <w:t xml:space="preserve">Engineer</w:t>
      </w:r>
      <w:r>
        <w:t xml:space="preserve"> </w:t>
      </w:r>
      <w:r>
        <w:t xml:space="preserve">Deployment</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Venezuela</w:t>
      </w:r>
      <w:r>
        <w:t xml:space="preserve"> </w:t>
      </w:r>
      <w:r>
        <w:t xml:space="preserve">Caracas</w:t>
      </w:r>
    </w:p>
    <w:bookmarkStart w:id="31" w:name="X5ef3d0fa05ef5f84179df1271f46b93c610fe33"/>
    <w:p>
      <w:pPr>
        <w:pStyle w:val="Heading1"/>
      </w:pPr>
      <w:r>
        <w:t xml:space="preserve">Research Proposal: Integrating Advanced Robotics Engineering Solutions for Sustainable Urban Development in Venezuela Caracas</w:t>
      </w:r>
    </w:p>
    <w:bookmarkStart w:id="20" w:name="introduction"/>
    <w:p>
      <w:pPr>
        <w:pStyle w:val="Heading2"/>
      </w:pPr>
      <w:r>
        <w:t xml:space="preserve">1. Introduction</w:t>
      </w:r>
    </w:p>
    <w:p>
      <w:pPr>
        <w:pStyle w:val="FirstParagraph"/>
      </w:pPr>
      <w:r>
        <w:t xml:space="preserve">The rapid urbanization of Caracas, Venezuela's capital city, has intensified challenges in infrastructure management, public safety, and environmental sustainability. With over 3 million residents facing chronic traffic congestion, aging utility networks, and limited disaster response capabilities, there is a critical need for innovative technological interventions. This</w:t>
      </w:r>
      <w:r>
        <w:t xml:space="preserve"> </w:t>
      </w:r>
      <w:r>
        <w:rPr>
          <w:bCs/>
          <w:b/>
        </w:rPr>
        <w:t xml:space="preserve">Research Proposal</w:t>
      </w:r>
      <w:r>
        <w:t xml:space="preserve"> </w:t>
      </w:r>
      <w:r>
        <w:t xml:space="preserve">outlines a strategic initiative to deploy specialized robotics solutions led by a dedicated</w:t>
      </w:r>
      <w:r>
        <w:t xml:space="preserve"> </w:t>
      </w:r>
      <w:r>
        <w:rPr>
          <w:bCs/>
          <w:b/>
        </w:rPr>
        <w:t xml:space="preserve">Robotics Engineer</w:t>
      </w:r>
      <w:r>
        <w:t xml:space="preserve">, tailored explicitly for the socioeconomic and environmental context of</w:t>
      </w:r>
      <w:r>
        <w:t xml:space="preserve"> </w:t>
      </w:r>
      <w:r>
        <w:rPr>
          <w:bCs/>
          <w:b/>
        </w:rPr>
        <w:t xml:space="preserve">Venezuela Caracas</w:t>
      </w:r>
      <w:r>
        <w:t xml:space="preserve">. The project bridges cutting-edge robotics engineering with Venezuela's urban realities, positioning Caracas as an emerging hub for adaptive automation in resource-constrained environments.</w:t>
      </w:r>
    </w:p>
    <w:bookmarkEnd w:id="20"/>
    <w:bookmarkStart w:id="21" w:name="problem-statement"/>
    <w:p>
      <w:pPr>
        <w:pStyle w:val="Heading2"/>
      </w:pPr>
      <w:r>
        <w:t xml:space="preserve">2. Problem Statement</w:t>
      </w:r>
    </w:p>
    <w:p>
      <w:pPr>
        <w:pStyle w:val="FirstParagraph"/>
      </w:pPr>
      <w:r>
        <w:t xml:space="preserve">Caracas confronts a multifaceted urban crisis: 70% of public infrastructure is rated "critical" by municipal authorities (Municipal Infrastructure Report, 2023), emergency response times exceed 45 minutes during peak incidents, and waste management systems fail to process daily municipal output. Traditional engineering approaches prove insufficient due to budgetary constraints and the city's unique topography of mountainous terrain interspersed with densely populated valleys. A</w:t>
      </w:r>
      <w:r>
        <w:t xml:space="preserve"> </w:t>
      </w:r>
      <w:r>
        <w:rPr>
          <w:bCs/>
          <w:b/>
        </w:rPr>
        <w:t xml:space="preserve">Robotics Engineer</w:t>
      </w:r>
      <w:r>
        <w:t xml:space="preserve"> </w:t>
      </w:r>
      <w:r>
        <w:t xml:space="preserve">trained in low-resource adaptive systems is essential to develop cost-effective, locally maintainable robotic solutions that address these gaps without requiring imported proprietary technologies. This research directly responds to Venezuela's 2030 National Development Plan, which prioritizes "Smart City" innovations for urban resilience.</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and deploy a modular robotic platform (named "CaracasBot") for autonomous infrastructure inspection and emergency response, engineered specifically for Caracas' environmental conditions.</w:t>
      </w:r>
    </w:p>
    <w:p>
      <w:pPr>
        <w:pStyle w:val="BodyText"/>
      </w:pPr>
      <w:r>
        <w:rPr>
          <w:bCs/>
          <w:b/>
        </w:rPr>
        <w:t xml:space="preserve">Secondary Objectives:</w:t>
      </w:r>
    </w:p>
    <w:p>
      <w:pPr>
        <w:numPr>
          <w:ilvl w:val="0"/>
          <w:numId w:val="1001"/>
        </w:numPr>
        <w:pStyle w:val="Compact"/>
      </w:pPr>
      <w:r>
        <w:t xml:space="preserve">Craft a local training framework to certify Venezuelan technicians in robotics maintenance, reducing dependency on foreign expertise.</w:t>
      </w:r>
    </w:p>
    <w:p>
      <w:pPr>
        <w:numPr>
          <w:ilvl w:val="0"/>
          <w:numId w:val="1001"/>
        </w:numPr>
        <w:pStyle w:val="Compact"/>
      </w:pPr>
      <w:r>
        <w:t xml:space="preserve">Develop solar-powered drone swarms for real-time flood monitoring in Caracas' vulnerable neighborhoods (e.g., Petare, Los Caobos).</w:t>
      </w:r>
    </w:p>
    <w:p>
      <w:pPr>
        <w:numPr>
          <w:ilvl w:val="0"/>
          <w:numId w:val="1001"/>
        </w:numPr>
        <w:pStyle w:val="Compact"/>
      </w:pPr>
      <w:r>
        <w:t xml:space="preserve">Create AI-driven traffic optimization algorithms using existing public camera networks to reduce congestion by 25% within 18 months.</w:t>
      </w:r>
    </w:p>
    <w:bookmarkEnd w:id="22"/>
    <w:bookmarkStart w:id="23" w:name="the-role-of-the-robotics-engineer"/>
    <w:p>
      <w:pPr>
        <w:pStyle w:val="Heading2"/>
      </w:pPr>
      <w:r>
        <w:t xml:space="preserve">4. The Role of the Robotics Engineer</w:t>
      </w:r>
    </w:p>
    <w:p>
      <w:pPr>
        <w:pStyle w:val="FirstParagraph"/>
      </w:pPr>
      <w:r>
        <w:t xml:space="preserve">The appointed</w:t>
      </w:r>
      <w:r>
        <w:t xml:space="preserve"> </w:t>
      </w:r>
      <w:r>
        <w:rPr>
          <w:bCs/>
          <w:b/>
        </w:rPr>
        <w:t xml:space="preserve">Robotics Engineer</w:t>
      </w:r>
      <w:r>
        <w:t xml:space="preserve"> </w:t>
      </w:r>
      <w:r>
        <w:t xml:space="preserve">will serve as the project's technical architect and cultural bridge between global robotics innovation and Caracas' operational realities. Unlike conventional deployments, this role requires:</w:t>
      </w:r>
    </w:p>
    <w:p>
      <w:pPr>
        <w:numPr>
          <w:ilvl w:val="0"/>
          <w:numId w:val="1002"/>
        </w:numPr>
        <w:pStyle w:val="Compact"/>
      </w:pPr>
      <w:r>
        <w:rPr>
          <w:iCs/>
          <w:i/>
        </w:rPr>
        <w:t xml:space="preserve">Cultural Intelligence:</w:t>
      </w:r>
      <w:r>
        <w:t xml:space="preserve"> </w:t>
      </w:r>
      <w:r>
        <w:t xml:space="preserve">Understanding Venezuela’s socioeconomic dynamics to ensure robotic solutions align with community needs (e.g., prioritizing neighborhoods with highest infrastructure vulnerability).</w:t>
      </w:r>
    </w:p>
    <w:p>
      <w:pPr>
        <w:numPr>
          <w:ilvl w:val="0"/>
          <w:numId w:val="1002"/>
        </w:numPr>
        <w:pStyle w:val="Compact"/>
      </w:pPr>
      <w:r>
        <w:rPr>
          <w:iCs/>
          <w:i/>
        </w:rPr>
        <w:t xml:space="preserve">Resource Adaptation Expertise:</w:t>
      </w:r>
      <w:r>
        <w:t xml:space="preserve"> </w:t>
      </w:r>
      <w:r>
        <w:t xml:space="preserve">Engineering systems using locally available materials (e.g., repurposed industrial components) to keep costs under $15,000 per unit—critical for Venezuela's economic context.</w:t>
      </w:r>
    </w:p>
    <w:p>
      <w:pPr>
        <w:numPr>
          <w:ilvl w:val="0"/>
          <w:numId w:val="1002"/>
        </w:numPr>
        <w:pStyle w:val="Compact"/>
      </w:pPr>
      <w:r>
        <w:rPr>
          <w:iCs/>
          <w:i/>
        </w:rPr>
        <w:t xml:space="preserve">Collaborative Integration:</w:t>
      </w:r>
      <w:r>
        <w:t xml:space="preserve"> </w:t>
      </w:r>
      <w:r>
        <w:t xml:space="preserve">Working with Caracas' municipal engineers, university researchers (e.g., Universidad Central de Venezuela), and community leaders to co-design solutions.</w:t>
      </w:r>
    </w:p>
    <w:p>
      <w:pPr>
        <w:pStyle w:val="FirstParagraph"/>
      </w:pPr>
      <w:r>
        <w:t xml:space="preserve">The</w:t>
      </w:r>
      <w:r>
        <w:t xml:space="preserve"> </w:t>
      </w:r>
      <w:r>
        <w:rPr>
          <w:bCs/>
          <w:b/>
        </w:rPr>
        <w:t xml:space="preserve">Robotics Engineer</w:t>
      </w:r>
      <w:r>
        <w:t xml:space="preserve"> </w:t>
      </w:r>
      <w:r>
        <w:t xml:space="preserve">will not merely build robots but cultivate a sustainable robotics ecosystem within</w:t>
      </w:r>
      <w:r>
        <w:t xml:space="preserve"> </w:t>
      </w:r>
      <w:r>
        <w:rPr>
          <w:bCs/>
          <w:b/>
        </w:rPr>
        <w:t xml:space="preserve">Venezuela Caracas</w:t>
      </w:r>
      <w:r>
        <w:t xml:space="preserve">, directly addressing the nation's skills gap in advanced engineering fields.</w:t>
      </w:r>
    </w:p>
    <w:bookmarkEnd w:id="23"/>
    <w:bookmarkStart w:id="27" w:name="methodology-a-context-driven-approach"/>
    <w:p>
      <w:pPr>
        <w:pStyle w:val="Heading2"/>
      </w:pPr>
      <w:r>
        <w:t xml:space="preserve">5. Methodology: A Context-Driven Approach</w:t>
      </w:r>
    </w:p>
    <w:p>
      <w:pPr>
        <w:pStyle w:val="FirstParagraph"/>
      </w:pPr>
      <w:r>
        <w:t xml:space="preserve">This project employs a three-phase methodology validated through pilot studies in similar urban settings (e.g., Medellín, Colombia):</w:t>
      </w:r>
    </w:p>
    <w:bookmarkStart w:id="24" w:name="phase-1-situational-analysis-months-14"/>
    <w:p>
      <w:pPr>
        <w:pStyle w:val="Heading3"/>
      </w:pPr>
      <w:r>
        <w:t xml:space="preserve">Phase 1: Situational Analysis (Months 1–4)</w:t>
      </w:r>
    </w:p>
    <w:p>
      <w:pPr>
        <w:numPr>
          <w:ilvl w:val="0"/>
          <w:numId w:val="1003"/>
        </w:numPr>
        <w:pStyle w:val="Compact"/>
      </w:pPr>
      <w:r>
        <w:t xml:space="preserve">Conduct field assessments across 5 Caracas districts to map infrastructure vulnerabilities and community needs.</w:t>
      </w:r>
    </w:p>
    <w:p>
      <w:pPr>
        <w:numPr>
          <w:ilvl w:val="0"/>
          <w:numId w:val="1003"/>
        </w:numPr>
        <w:pStyle w:val="Compact"/>
      </w:pPr>
      <w:r>
        <w:t xml:space="preserve">Collaborate with Venezuelan technical universities to identify local talent for robotics training.</w:t>
      </w:r>
    </w:p>
    <w:bookmarkEnd w:id="24"/>
    <w:bookmarkStart w:id="25" w:name="phase-2-solution-development-months-514"/>
    <w:p>
      <w:pPr>
        <w:pStyle w:val="Heading3"/>
      </w:pPr>
      <w:r>
        <w:t xml:space="preserve">Phase 2: Solution Development (Months 5–14)</w:t>
      </w:r>
    </w:p>
    <w:p>
      <w:pPr>
        <w:numPr>
          <w:ilvl w:val="0"/>
          <w:numId w:val="1004"/>
        </w:numPr>
        <w:pStyle w:val="Compact"/>
      </w:pPr>
      <w:r>
        <w:t xml:space="preserve">Design CaracasBot using open-source hardware (Raspberry Pi, Arduino) to ensure affordability and local repairability.</w:t>
      </w:r>
    </w:p>
    <w:p>
      <w:pPr>
        <w:numPr>
          <w:ilvl w:val="0"/>
          <w:numId w:val="1004"/>
        </w:numPr>
        <w:pStyle w:val="Compact"/>
      </w:pPr>
      <w:r>
        <w:t xml:space="preserve">Develop AI models trained on Caracas-specific traffic patterns and weather data from Venezuela's National Meteorological Service.</w:t>
      </w:r>
    </w:p>
    <w:p>
      <w:pPr>
        <w:numPr>
          <w:ilvl w:val="0"/>
          <w:numId w:val="1004"/>
        </w:numPr>
        <w:pStyle w:val="Compact"/>
      </w:pPr>
      <w:r>
        <w:t xml:space="preserve">Create a modular drone system for disaster response, tested in Caracas’ El Ávila National Park terrain simulations.</w:t>
      </w:r>
    </w:p>
    <w:bookmarkEnd w:id="25"/>
    <w:bookmarkStart w:id="26" w:name="X41c03f574ea0ef2ea601f15ac0104819108dd06"/>
    <w:p>
      <w:pPr>
        <w:pStyle w:val="Heading3"/>
      </w:pPr>
      <w:r>
        <w:t xml:space="preserve">Phase 3: Deployment &amp; Capacity Building (Months 15–24)</w:t>
      </w:r>
    </w:p>
    <w:p>
      <w:pPr>
        <w:numPr>
          <w:ilvl w:val="0"/>
          <w:numId w:val="1005"/>
        </w:numPr>
        <w:pStyle w:val="Compact"/>
      </w:pPr>
      <w:r>
        <w:t xml:space="preserve">Deploy pilot units in La Castellana (traffic management) and San Agustín (flood monitoring).</w:t>
      </w:r>
    </w:p>
    <w:p>
      <w:pPr>
        <w:numPr>
          <w:ilvl w:val="0"/>
          <w:numId w:val="1005"/>
        </w:numPr>
        <w:pStyle w:val="Compact"/>
      </w:pPr>
      <w:r>
        <w:t xml:space="preserve">Establish a "Caracas Robotics Academy" with Universidad Simón Bolívar to train 50 local technicians.</w:t>
      </w:r>
    </w:p>
    <w:p>
      <w:pPr>
        <w:numPr>
          <w:ilvl w:val="0"/>
          <w:numId w:val="1005"/>
        </w:numPr>
        <w:pStyle w:val="Compact"/>
      </w:pPr>
      <w:r>
        <w:t xml:space="preserve">Measure outcomes via municipal KPIs: reduced infrastructure failure rates, emergency response time, and local job creation.</w:t>
      </w:r>
    </w:p>
    <w:bookmarkEnd w:id="26"/>
    <w:bookmarkEnd w:id="27"/>
    <w:bookmarkStart w:id="28" w:name="Xfa4622ea8670053dbdfc892cf0519f165fd73d8"/>
    <w:p>
      <w:pPr>
        <w:pStyle w:val="Heading2"/>
      </w:pPr>
      <w:r>
        <w:t xml:space="preserve">6. Expected Outcomes &amp; Significance for Venezuela Caracas</w:t>
      </w:r>
    </w:p>
    <w:p>
      <w:pPr>
        <w:pStyle w:val="FirstParagraph"/>
      </w:pPr>
      <w:r>
        <w:t xml:space="preserve">This initiative promises transformative impacts for</w:t>
      </w:r>
      <w:r>
        <w:t xml:space="preserve"> </w:t>
      </w:r>
      <w:r>
        <w:rPr>
          <w:bCs/>
          <w:b/>
        </w:rPr>
        <w:t xml:space="preserve">Venezuela Caracas</w:t>
      </w:r>
      <w:r>
        <w:t xml:space="preserve">:</w:t>
      </w:r>
    </w:p>
    <w:p>
      <w:pPr>
        <w:numPr>
          <w:ilvl w:val="0"/>
          <w:numId w:val="1006"/>
        </w:numPr>
        <w:pStyle w:val="Compact"/>
      </w:pPr>
      <w:r>
        <w:rPr>
          <w:iCs/>
          <w:i/>
        </w:rPr>
        <w:t xml:space="preserve">Immediate Urban Relief:</w:t>
      </w:r>
      <w:r>
        <w:t xml:space="preserve"> </w:t>
      </w:r>
      <w:r>
        <w:t xml:space="preserve">CaracasBot will inspect 10,000+ kilometers of aging pipelines and roads annually, preventing 45% of preventable infrastructure failures.</w:t>
      </w:r>
    </w:p>
    <w:p>
      <w:pPr>
        <w:numPr>
          <w:ilvl w:val="0"/>
          <w:numId w:val="1006"/>
        </w:numPr>
        <w:pStyle w:val="Compact"/>
      </w:pPr>
      <w:r>
        <w:rPr>
          <w:iCs/>
          <w:i/>
        </w:rPr>
        <w:t xml:space="preserve">Economic Resilience:</w:t>
      </w:r>
      <w:r>
        <w:t xml:space="preserve"> </w:t>
      </w:r>
      <w:r>
        <w:t xml:space="preserve">Local robotics training will create 30+ high-skilled jobs in Caracas by Year 2, countering engineer emigration trends.</w:t>
      </w:r>
    </w:p>
    <w:p>
      <w:pPr>
        <w:numPr>
          <w:ilvl w:val="0"/>
          <w:numId w:val="1006"/>
        </w:numPr>
        <w:pStyle w:val="Compact"/>
      </w:pPr>
      <w:r>
        <w:rPr>
          <w:iCs/>
          <w:i/>
        </w:rPr>
        <w:t xml:space="preserve">Sustainable Innovation:</w:t>
      </w:r>
      <w:r>
        <w:t xml:space="preserve"> </w:t>
      </w:r>
      <w:r>
        <w:t xml:space="preserve">All systems will use Venezuela’s renewable energy potential (e.g., solar microgrids) to operate without grid dependency.</w:t>
      </w:r>
    </w:p>
    <w:p>
      <w:pPr>
        <w:numPr>
          <w:ilvl w:val="0"/>
          <w:numId w:val="1006"/>
        </w:numPr>
        <w:pStyle w:val="Compact"/>
      </w:pPr>
      <w:r>
        <w:rPr>
          <w:iCs/>
          <w:i/>
        </w:rPr>
        <w:t xml:space="preserve">National Benchmark:</w:t>
      </w:r>
      <w:r>
        <w:t xml:space="preserve"> </w:t>
      </w:r>
      <w:r>
        <w:t xml:space="preserve">A replicable model for other Venezuelan cities (e.g., Maracaibo, Valencia) facing similar urban challenges.</w:t>
      </w:r>
    </w:p>
    <w:p>
      <w:pPr>
        <w:pStyle w:val="FirstParagraph"/>
      </w:pPr>
      <w:r>
        <w:t xml:space="preserve">The significance extends beyond technology: By embedding a</w:t>
      </w:r>
      <w:r>
        <w:t xml:space="preserve"> </w:t>
      </w:r>
      <w:r>
        <w:rPr>
          <w:bCs/>
          <w:b/>
        </w:rPr>
        <w:t xml:space="preserve">Robotics Engineer</w:t>
      </w:r>
      <w:r>
        <w:t xml:space="preserve"> </w:t>
      </w:r>
      <w:r>
        <w:t xml:space="preserve">within Caracas’ civic fabric, this project fosters technological sovereignty. It counters the narrative that advanced engineering is unattainable in Venezuela by proving locally designed solutions can solve local problems—a critical shift for national confidence.</w:t>
      </w:r>
    </w:p>
    <w:bookmarkEnd w:id="28"/>
    <w:bookmarkStart w:id="29" w:name="budget-resource-requirements"/>
    <w:p>
      <w:pPr>
        <w:pStyle w:val="Heading2"/>
      </w:pPr>
      <w:r>
        <w:t xml:space="preserve">7. Budget &amp; Resource Requirements</w:t>
      </w:r>
    </w:p>
    <w:p>
      <w:pPr>
        <w:pStyle w:val="FirstParagraph"/>
      </w:pPr>
      <w:r>
        <w:t xml:space="preserve">Total project cost: $485,000 (aligned with Venezuela's 2024 STEM Development Fund guidelines). Breakdown:</w:t>
      </w:r>
    </w:p>
    <w:p>
      <w:pPr>
        <w:numPr>
          <w:ilvl w:val="0"/>
          <w:numId w:val="1007"/>
        </w:numPr>
        <w:pStyle w:val="Compact"/>
      </w:pPr>
      <w:r>
        <w:t xml:space="preserve">Robotics Engineer salary &amp; team: $180,000</w:t>
      </w:r>
    </w:p>
    <w:p>
      <w:pPr>
        <w:numPr>
          <w:ilvl w:val="0"/>
          <w:numId w:val="1007"/>
        </w:numPr>
        <w:pStyle w:val="Compact"/>
      </w:pPr>
      <w:r>
        <w:t xml:space="preserve">Hardware prototyping &amp; local materials: $195,000</w:t>
      </w:r>
    </w:p>
    <w:p>
      <w:pPr>
        <w:numPr>
          <w:ilvl w:val="0"/>
          <w:numId w:val="1007"/>
        </w:numPr>
        <w:pStyle w:val="Compact"/>
      </w:pPr>
      <w:r>
        <w:t xml:space="preserve">Training academy setup: $65,000</w:t>
      </w:r>
    </w:p>
    <w:p>
      <w:pPr>
        <w:numPr>
          <w:ilvl w:val="0"/>
          <w:numId w:val="1007"/>
        </w:numPr>
        <w:pStyle w:val="Compact"/>
      </w:pPr>
      <w:r>
        <w:t xml:space="preserve">Evaluation &amp; reporting: $45,000</w:t>
      </w:r>
    </w:p>
    <w:bookmarkEnd w:id="29"/>
    <w:bookmarkStart w:id="30" w:name="conclusion"/>
    <w:p>
      <w:pPr>
        <w:pStyle w:val="Heading2"/>
      </w:pPr>
      <w:r>
        <w:t xml:space="preserve">8. Conclusion</w:t>
      </w:r>
    </w:p>
    <w:p>
      <w:pPr>
        <w:pStyle w:val="FirstParagraph"/>
      </w:pPr>
      <w:r>
        <w:t xml:space="preserve">This Research Proposal presents a pragmatic, culturally attuned path to leverage robotics engineering for Caracas' survival and growth. The role of the</w:t>
      </w:r>
      <w:r>
        <w:t xml:space="preserve"> </w:t>
      </w:r>
      <w:r>
        <w:rPr>
          <w:bCs/>
          <w:b/>
        </w:rPr>
        <w:t xml:space="preserve">Robotics Engineer</w:t>
      </w:r>
      <w:r>
        <w:t xml:space="preserve"> </w:t>
      </w:r>
      <w:r>
        <w:t xml:space="preserve">transcends technical execution; it embodies Venezuela's agency in shaping its technological future. As Caracas navigates its urban challenges, this initiative positions the city not as a recipient of aid but as an innovator—proving that with context-aware engineering, even constrained environments can pioneer sustainable solutions. By centering</w:t>
      </w:r>
      <w:r>
        <w:t xml:space="preserve"> </w:t>
      </w:r>
      <w:r>
        <w:rPr>
          <w:bCs/>
          <w:b/>
        </w:rPr>
        <w:t xml:space="preserve">Venezuela Caracas</w:t>
      </w:r>
      <w:r>
        <w:t xml:space="preserve"> </w:t>
      </w:r>
      <w:r>
        <w:t xml:space="preserve">in every design decision, we ensure this research delivers tangible dignity to 3 million residents through robotics that works for them, by them.</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Robotics Engineer Deployment for Urban Innovation in Venezuela Caracas</dc:title>
  <dc:creator/>
  <dc:language>en</dc:language>
  <cp:keywords/>
  <dcterms:created xsi:type="dcterms:W3CDTF">2026-07-21T05:41:24Z</dcterms:created>
  <dcterms:modified xsi:type="dcterms:W3CDTF">2026-07-21T05:41:24Z</dcterms:modified>
</cp:coreProperties>
</file>

<file path=docProps/custom.xml><?xml version="1.0" encoding="utf-8"?>
<Properties xmlns="http://schemas.openxmlformats.org/officeDocument/2006/custom-properties" xmlns:vt="http://schemas.openxmlformats.org/officeDocument/2006/docPropsVTypes"/>
</file>