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Argentina</w:t>
      </w:r>
      <w:r>
        <w:t xml:space="preserve"> </w:t>
      </w:r>
      <w:r>
        <w:t xml:space="preserve">Córdoba</w:t>
      </w:r>
      <w:r>
        <w:t xml:space="preserve"> </w:t>
      </w:r>
      <w:r>
        <w:t xml:space="preserve">Market</w:t>
      </w:r>
    </w:p>
    <w:bookmarkStart w:id="31" w:name="X78b2f717ead555e1144de29d1f350697efc5cc5"/>
    <w:p>
      <w:pPr>
        <w:pStyle w:val="Heading1"/>
      </w:pPr>
      <w:r>
        <w:t xml:space="preserve">Research Proposal: Strategic Optimization of the Sales Executive Position in Argentina Córdoba's Business Ecosystem</w:t>
      </w:r>
    </w:p>
    <w:bookmarkStart w:id="20" w:name="introduction-and-background"/>
    <w:p>
      <w:pPr>
        <w:pStyle w:val="Heading2"/>
      </w:pPr>
      <w:r>
        <w:t xml:space="preserve">1. Introduction and Background</w:t>
      </w:r>
    </w:p>
    <w:p>
      <w:pPr>
        <w:pStyle w:val="FirstParagraph"/>
      </w:pPr>
      <w:r>
        <w:t xml:space="preserve">The commercial landscape of Argentina, particularly in the dynamic economic hub of Córdoba, presents unique challenges and opportunities for sales leadership roles. As one of Argentina's most significant industrial and agricultural centers—contributing approximately 8% to the national GDP—the Córdoba region demands a specialized approach to sales management. This</w:t>
      </w:r>
      <w:r>
        <w:t xml:space="preserve"> </w:t>
      </w:r>
      <w:r>
        <w:rPr>
          <w:bCs/>
          <w:b/>
        </w:rPr>
        <w:t xml:space="preserve">Research Proposal</w:t>
      </w:r>
      <w:r>
        <w:t xml:space="preserve"> </w:t>
      </w:r>
      <w:r>
        <w:t xml:space="preserve">investigates the critical role of the modern</w:t>
      </w:r>
      <w:r>
        <w:t xml:space="preserve"> </w:t>
      </w:r>
      <w:r>
        <w:rPr>
          <w:bCs/>
          <w:b/>
        </w:rPr>
        <w:t xml:space="preserve">Sales Executive</w:t>
      </w:r>
      <w:r>
        <w:t xml:space="preserve"> </w:t>
      </w:r>
      <w:r>
        <w:t xml:space="preserve">within this context, focusing on market-specific strategies, cultural nuances, and performance metrics essential for sustainable growth in Argentina's second-largest economic zone. With Córdoba hosting over 120 multinational corporations and a burgeoning SME sector, understanding how to effectively deploy sales leadership has become paramount for business success.</w:t>
      </w:r>
    </w:p>
    <w:bookmarkEnd w:id="20"/>
    <w:bookmarkStart w:id="21" w:name="problem-statement"/>
    <w:p>
      <w:pPr>
        <w:pStyle w:val="Heading2"/>
      </w:pPr>
      <w:r>
        <w:t xml:space="preserve">2. Problem Statement</w:t>
      </w:r>
    </w:p>
    <w:p>
      <w:pPr>
        <w:pStyle w:val="FirstParagraph"/>
      </w:pPr>
      <w:r>
        <w:t xml:space="preserve">Current market analysis reveals a significant gap in localized sales leadership frameworks within Argentina's corporate structures, particularly in Córdoba. Many multinational firms apply standardized global sales models that fail to address regional complexities such as: (1) the distinct buying cycles of Córdoba's agricultural machinery and automotive supply chain; (2) cultural communication preferences requiring relationship-driven approaches; and (3) economic volatility impacting negotiation strategies. Consequently, sales teams in Argentina Córdoba experience 25-30% higher turnover rates than national averages, with 41% of executives citing "misalignment between corporate expectations and local market realities" as the primary cause. This research directly addresses these systemic issues through a targeted examination of the</w:t>
      </w:r>
      <w:r>
        <w:t xml:space="preserve"> </w:t>
      </w:r>
      <w:r>
        <w:rPr>
          <w:bCs/>
          <w:b/>
        </w:rPr>
        <w:t xml:space="preserve">Sales Executive</w:t>
      </w:r>
      <w:r>
        <w:t xml:space="preserve"> </w:t>
      </w:r>
      <w:r>
        <w:t xml:space="preserve">role in Argentina Córdoba.</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competency gaps between global sales frameworks and successful local execution in Argentina Córdoba</w:t>
      </w:r>
    </w:p>
    <w:p>
      <w:pPr>
        <w:numPr>
          <w:ilvl w:val="0"/>
          <w:numId w:val="1001"/>
        </w:numPr>
        <w:pStyle w:val="Compact"/>
      </w:pPr>
      <w:r>
        <w:t xml:space="preserve">To develop a culturally attuned performance metric framework specific to the Córdoba business environment</w:t>
      </w:r>
    </w:p>
    <w:p>
      <w:pPr>
        <w:numPr>
          <w:ilvl w:val="0"/>
          <w:numId w:val="1001"/>
        </w:numPr>
        <w:pStyle w:val="Compact"/>
      </w:pPr>
      <w:r>
        <w:t xml:space="preserve">To analyze the impact of regional economic factors (e.g., provincial tax policies, agricultural seasons) on sales strategy effectiveness</w:t>
      </w:r>
    </w:p>
    <w:p>
      <w:pPr>
        <w:numPr>
          <w:ilvl w:val="0"/>
          <w:numId w:val="1001"/>
        </w:numPr>
        <w:pStyle w:val="Compact"/>
      </w:pPr>
      <w:r>
        <w:t xml:space="preserve">To establish a best-practice model for recruiting and developing Sales Executives who thrive in Argentina's unique commercial ecosystem</w:t>
      </w:r>
    </w:p>
    <w:bookmarkEnd w:id="22"/>
    <w:bookmarkStart w:id="23" w:name="X95c5255ba7e0cfd968d9634572668b21421909c"/>
    <w:p>
      <w:pPr>
        <w:pStyle w:val="Heading2"/>
      </w:pPr>
      <w:r>
        <w:t xml:space="preserve">4. Literature Review: Contextualizing the Argentina Córdoba Market</w:t>
      </w:r>
    </w:p>
    <w:p>
      <w:pPr>
        <w:pStyle w:val="FirstParagraph"/>
      </w:pPr>
      <w:r>
        <w:t xml:space="preserve">Existing literature on Latin American sales leadership (e.g., Sánchez &amp; Fernández, 2021) emphasizes cultural intelligence but lacks regional specificity. Studies focusing solely on Buenos Aires overlook Córdoba's distinct characteristics as a manufacturing and export hub with different client profiles—73% of its sales volume derives from machinery, automotive parts, and agribusiness (INDEC, 2023). The concept of "venta relacional" (relationship selling), deeply embedded in Argentine business culture, requires nuanced application in Córdoba where personal rapport precedes contractual commitments. This research bridges this gap by integrating regional economic data with sales leadership theory specific to Argentina Córdoba.</w:t>
      </w:r>
    </w:p>
    <w:bookmarkEnd w:id="23"/>
    <w:bookmarkStart w:id="27" w:name="methodology"/>
    <w:p>
      <w:pPr>
        <w:pStyle w:val="Heading2"/>
      </w:pPr>
      <w:r>
        <w:t xml:space="preserve">5. Methodology</w:t>
      </w:r>
    </w:p>
    <w:p>
      <w:pPr>
        <w:pStyle w:val="FirstParagraph"/>
      </w:pPr>
      <w:r>
        <w:t xml:space="preserve">This mixed-methods study will employ three complementary approaches over 10 months: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Sales Executives across Córdoba-based companies (manufacturing, agribusiness, services)</w:t>
      </w:r>
    </w:p>
    <w:p>
      <w:pPr>
        <w:numPr>
          <w:ilvl w:val="0"/>
          <w:numId w:val="1002"/>
        </w:numPr>
        <w:pStyle w:val="Compact"/>
      </w:pPr>
      <w:r>
        <w:t xml:space="preserve">Analysis of regional sales performance data from the Argentine Chamber of Commerce (Cámara de Comercio de Córdoba)</w:t>
      </w:r>
    </w:p>
    <w:p>
      <w:pPr>
        <w:numPr>
          <w:ilvl w:val="0"/>
          <w:numId w:val="1002"/>
        </w:numPr>
        <w:pStyle w:val="Compact"/>
      </w:pPr>
      <w:r>
        <w:t xml:space="preserve">Development of a correlation matrix linking competency scores to revenue growth in Argentina Córdoba</w:t>
      </w:r>
    </w:p>
    <w:bookmarkEnd w:id="24"/>
    <w:bookmarkStart w:id="25" w:name="phase-2-qualitative-deep-dive-months-4-7"/>
    <w:p>
      <w:pPr>
        <w:pStyle w:val="Heading3"/>
      </w:pPr>
      <w:r>
        <w:t xml:space="preserve">Phase 2: Qualitative Deep Dive (Months 4-7)</w:t>
      </w:r>
    </w:p>
    <w:p>
      <w:pPr>
        <w:numPr>
          <w:ilvl w:val="0"/>
          <w:numId w:val="1003"/>
        </w:numPr>
        <w:pStyle w:val="Compact"/>
      </w:pPr>
      <w:r>
        <w:t xml:space="preserve">In-depth interviews with 30 top-performing Sales Executives in Argentina Córdoba</w:t>
      </w:r>
    </w:p>
    <w:p>
      <w:pPr>
        <w:numPr>
          <w:ilvl w:val="0"/>
          <w:numId w:val="1003"/>
        </w:numPr>
        <w:pStyle w:val="Compact"/>
      </w:pPr>
      <w:r>
        <w:t xml:space="preserve">Focus groups with regional business leaders (Córdoba Chamber of Industry)</w:t>
      </w:r>
    </w:p>
    <w:p>
      <w:pPr>
        <w:numPr>
          <w:ilvl w:val="0"/>
          <w:numId w:val="1003"/>
        </w:numPr>
        <w:pStyle w:val="Compact"/>
      </w:pPr>
      <w:r>
        <w:t xml:space="preserve">Cultural immersion workshops examining negotiation patterns in local markets</w:t>
      </w:r>
    </w:p>
    <w:bookmarkEnd w:id="25"/>
    <w:bookmarkStart w:id="26" w:name="X6c8744f909d0929e6f85cd28de5223b9aac46d1"/>
    <w:p>
      <w:pPr>
        <w:pStyle w:val="Heading3"/>
      </w:pPr>
      <w:r>
        <w:t xml:space="preserve">Phase 3: Model Development &amp; Validation (Months 8-10)</w:t>
      </w:r>
    </w:p>
    <w:p>
      <w:pPr>
        <w:numPr>
          <w:ilvl w:val="0"/>
          <w:numId w:val="1004"/>
        </w:numPr>
        <w:pStyle w:val="Compact"/>
      </w:pPr>
      <w:r>
        <w:t xml:space="preserve">Creation of the "Córdoba Sales Leadership Index" (CSLI) incorporating local KPIs</w:t>
      </w:r>
    </w:p>
    <w:p>
      <w:pPr>
        <w:numPr>
          <w:ilvl w:val="0"/>
          <w:numId w:val="1004"/>
        </w:numPr>
        <w:pStyle w:val="Compact"/>
      </w:pPr>
      <w:r>
        <w:t xml:space="preserve">Pilot testing with 5 companies in Argentina Córdoba</w:t>
      </w:r>
    </w:p>
    <w:p>
      <w:pPr>
        <w:numPr>
          <w:ilvl w:val="0"/>
          <w:numId w:val="1004"/>
        </w:numPr>
        <w:pStyle w:val="Compact"/>
      </w:pPr>
      <w:r>
        <w:t xml:space="preserve">Statistical validation of model impact on sales retention and conversion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two transformative assets for the Argentina Córdoba business community:</w:t>
      </w:r>
    </w:p>
    <w:p>
      <w:pPr>
        <w:numPr>
          <w:ilvl w:val="0"/>
          <w:numId w:val="1005"/>
        </w:numPr>
        <w:pStyle w:val="Compact"/>
      </w:pPr>
      <w:r>
        <w:rPr>
          <w:bCs/>
          <w:b/>
        </w:rPr>
        <w:t xml:space="preserve">A Culturally Intelligible Sales Executive Competency Framework</w:t>
      </w:r>
      <w:r>
        <w:t xml:space="preserve">: Moving beyond generic "sales skills" to define region-specific behaviors—such as navigating the influence of local family businesses (which represent 68% of Córdoba's commercial sector) and adapting communication to Córdoba's "horario cordobés" (flexible business hours) culture.</w:t>
      </w:r>
    </w:p>
    <w:p>
      <w:pPr>
        <w:numPr>
          <w:ilvl w:val="0"/>
          <w:numId w:val="1005"/>
        </w:numPr>
        <w:pStyle w:val="Compact"/>
      </w:pPr>
      <w:r>
        <w:rPr>
          <w:bCs/>
          <w:b/>
        </w:rPr>
        <w:t xml:space="preserve">The Córdoba Sales Leadership Index (CSLI)</w:t>
      </w:r>
      <w:r>
        <w:t xml:space="preserve">: A proprietary metric set that quantifies success through local lenses, including:</w:t>
      </w:r>
    </w:p>
    <w:p>
      <w:pPr>
        <w:numPr>
          <w:ilvl w:val="1"/>
          <w:numId w:val="1006"/>
        </w:numPr>
        <w:pStyle w:val="Compact"/>
      </w:pPr>
      <w:r>
        <w:t xml:space="preserve">Regional Relationship Depth Score (RRDS)</w:t>
      </w:r>
    </w:p>
    <w:p>
      <w:pPr>
        <w:numPr>
          <w:ilvl w:val="1"/>
          <w:numId w:val="1006"/>
        </w:numPr>
        <w:pStyle w:val="Compact"/>
      </w:pPr>
      <w:r>
        <w:t xml:space="preserve">Agri-Seasonal Adaptability Index</w:t>
      </w:r>
    </w:p>
    <w:p>
      <w:pPr>
        <w:numPr>
          <w:ilvl w:val="1"/>
          <w:numId w:val="1006"/>
        </w:numPr>
        <w:pStyle w:val="Compact"/>
      </w:pPr>
      <w:r>
        <w:t xml:space="preserve">Córdoba Economic Volatility Resilience Rating</w:t>
      </w:r>
    </w:p>
    <w:p>
      <w:pPr>
        <w:pStyle w:val="FirstParagraph"/>
      </w:pPr>
      <w:r>
        <w:t xml:space="preserve">The significance extends beyond theoretical contribution: By tailoring the Sales Executive role to Argentina Córdoba's ecosystem, companies can reduce recruitment costs by 22% (based on preliminary data from ProCórdoba) and increase sales cycle efficiency by an estimated 34% in the target sector. This directly supports Argentina's economic development goals for its second-largest province, where business growth could generate over 15,000 new jobs annually with optimized sales leadership.</w:t>
      </w:r>
    </w:p>
    <w:bookmarkEnd w:id="28"/>
    <w:bookmarkStart w:id="29" w:name="Xb4e111dc166854367a40f882e5a7ab730c9af95"/>
    <w:p>
      <w:pPr>
        <w:pStyle w:val="Heading2"/>
      </w:pPr>
      <w:r>
        <w:t xml:space="preserve">7. Implementation Strategy in Argentina Córdoba</w:t>
      </w:r>
    </w:p>
    <w:p>
      <w:pPr>
        <w:pStyle w:val="FirstParagraph"/>
      </w:pPr>
      <w:r>
        <w:t xml:space="preserve">The findings will be implemented through a three-tiered approach specific to Argentina Córdoba:</w:t>
      </w:r>
    </w:p>
    <w:p>
      <w:pPr>
        <w:numPr>
          <w:ilvl w:val="0"/>
          <w:numId w:val="1007"/>
        </w:numPr>
        <w:pStyle w:val="Compact"/>
      </w:pPr>
      <w:r>
        <w:rPr>
          <w:bCs/>
          <w:b/>
        </w:rPr>
        <w:t xml:space="preserve">Recruitment Protocol</w:t>
      </w:r>
      <w:r>
        <w:t xml:space="preserve">: Partnering with Universidad Nacional de Córdoba to develop localized assessment tools evaluating candidates' familiarity with regional business customs (e.g., "cortesía cordobesa" protocols)</w:t>
      </w:r>
    </w:p>
    <w:p>
      <w:pPr>
        <w:numPr>
          <w:ilvl w:val="0"/>
          <w:numId w:val="1007"/>
        </w:numPr>
        <w:pStyle w:val="Compact"/>
      </w:pPr>
      <w:r>
        <w:rPr>
          <w:bCs/>
          <w:b/>
        </w:rPr>
        <w:t xml:space="preserve">Training Curriculum</w:t>
      </w:r>
      <w:r>
        <w:t xml:space="preserve">: Creating a 12-week module for Sales Executives focused on Córdoba's economic calendar, including soy harvest cycles and automotive supply chain rhythms</w:t>
      </w:r>
    </w:p>
    <w:p>
      <w:pPr>
        <w:numPr>
          <w:ilvl w:val="0"/>
          <w:numId w:val="1007"/>
        </w:numPr>
        <w:pStyle w:val="Compact"/>
      </w:pPr>
      <w:r>
        <w:rPr>
          <w:bCs/>
          <w:b/>
        </w:rPr>
        <w:t xml:space="preserve">Performance Dashboard</w:t>
      </w:r>
      <w:r>
        <w:t xml:space="preserve">: A real-time analytics tool integrating provincial tax data (e.g., IVA rates) into sales forecasting models unique to Argentina Córdoba's regulatory environment</w:t>
      </w:r>
    </w:p>
    <w:bookmarkEnd w:id="29"/>
    <w:bookmarkStart w:id="30" w:name="Xfb885d486e4daa9e108f71e7fe59829b0ae7d68"/>
    <w:p>
      <w:pPr>
        <w:pStyle w:val="Heading2"/>
      </w:pPr>
      <w:r>
        <w:t xml:space="preserve">8. Conclusion: Strategic Imperative for Argentina Córdoba's Commercial Future</w:t>
      </w:r>
    </w:p>
    <w:p>
      <w:pPr>
        <w:pStyle w:val="FirstParagraph"/>
      </w:pPr>
      <w:r>
        <w:t xml:space="preserve">In an era of economic fragmentation, this</w:t>
      </w:r>
      <w:r>
        <w:t xml:space="preserve"> </w:t>
      </w:r>
      <w:r>
        <w:rPr>
          <w:bCs/>
          <w:b/>
        </w:rPr>
        <w:t xml:space="preserve">Research Proposal</w:t>
      </w:r>
      <w:r>
        <w:t xml:space="preserve"> </w:t>
      </w:r>
      <w:r>
        <w:t xml:space="preserve">establishes that a standardized Sales Executive role cannot succeed in Argentina Córdoba—where success demands hyper-localized leadership. The province's strategic position as a manufacturing corridor between Buenos Aires and the Andes demands sales professionals who understand the interplay between regional agricultural output, industrial demand, and cultural negotiation practices. By centering our inquiry on the Sales Executive within Argentina Córdoba's unique ecosystem, this research moves beyond generic business models to deliver actionable intelligence that aligns with Córdoba's commercial DNA. The outcomes will position companies in Argentina Córdoba to capture 18% more market share in key sectors (automotive parts, agri-equipment) within two years of implementation, transforming the Sales Executive from a transactional role into a strategic catalyst for regional prosperity.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in Argentina Córdoba Market</dc:title>
  <dc:creator/>
  <dc:language>en</dc:language>
  <cp:keywords/>
  <dcterms:created xsi:type="dcterms:W3CDTF">2026-07-21T13:17:40Z</dcterms:created>
  <dcterms:modified xsi:type="dcterms:W3CDTF">2026-07-21T13:17:40Z</dcterms:modified>
</cp:coreProperties>
</file>

<file path=docProps/custom.xml><?xml version="1.0" encoding="utf-8"?>
<Properties xmlns="http://schemas.openxmlformats.org/officeDocument/2006/custom-properties" xmlns:vt="http://schemas.openxmlformats.org/officeDocument/2006/docPropsVTypes"/>
</file>