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72a6dbd6003a45d70714ec3b958ca38c3baf7f8"/>
    <w:p>
      <w:pPr>
        <w:pStyle w:val="Heading1"/>
      </w:pPr>
      <w:r>
        <w:t xml:space="preserve">Research Proposal: Strategic Optimization of the Sales Executive Role for Sustainable Growth in Brazil São Paulo Market</w:t>
      </w:r>
    </w:p>
    <w:bookmarkStart w:id="20" w:name="abstract"/>
    <w:p>
      <w:pPr>
        <w:pStyle w:val="Heading2"/>
      </w:pPr>
      <w:r>
        <w:t xml:space="preserve">Abstract</w:t>
      </w:r>
    </w:p>
    <w:p>
      <w:pPr>
        <w:pStyle w:val="FirstParagraph"/>
      </w:pPr>
      <w:r>
        <w:t xml:space="preserve">This research proposal outlines a comprehensive study focused on identifying strategic imperatives, cultural nuances, and operational frameworks critical for maximizing the effectiveness of the Sales Executive role within Brazil's most dynamic economic hub—São Paulo. With São Paulo representing over 30% of Brazil's GDP and housing 45 million residents, understanding the unique market dynamics is paramount for any multinational or local enterprise seeking scalable revenue growth. This study directly addresses gaps in current sales leadership strategies, proposing data-driven adaptations specifically tailored to the São Paulo business ecosystem, thereby elevating the impact of every Sales Executive operating within this pivotal region.</w:t>
      </w:r>
    </w:p>
    <w:bookmarkEnd w:id="20"/>
    <w:bookmarkStart w:id="21" w:name="Xd1c3568af69971c9b5f34a59299dd6bf37d5e37"/>
    <w:p>
      <w:pPr>
        <w:pStyle w:val="Heading2"/>
      </w:pPr>
      <w:r>
        <w:t xml:space="preserve">1. Introduction and Context: Why Brazil São Paulo Demands Specialized Sales Leadership</w:t>
      </w:r>
    </w:p>
    <w:p>
      <w:pPr>
        <w:pStyle w:val="FirstParagraph"/>
      </w:pPr>
      <w:r>
        <w:t xml:space="preserve">São Paulo is not merely a city; it is the undisputed commercial nucleus of Latin America, hosting headquarters for 75% of Brazil's Fortune 500 companies and serving as the nation's primary gateway for foreign investment. The Brazilian market, particularly São Paulo, presents a complex tapestry of cultural intricacies (e.g., relationship-centric business practices), economic volatility (notably high inflation cycles), and rapidly evolving digital adoption. A standard Sales Executive approach, imported from mature markets like North America or Europe, often fails to resonate here due to the profound disconnect between generic sales methodologies and São Paulo's specific operational realities. This research directly confronts this critical gap by centering its investigation on how the Sales Executive role must be redefined, empowered, and supported within the Brazil São Paulo context to drive sustainable market penetration and revenue growth.</w:t>
      </w:r>
    </w:p>
    <w:bookmarkEnd w:id="21"/>
    <w:bookmarkStart w:id="22" w:name="Xb756813ad79fa8f8d849d29c9eca4aadd71060f"/>
    <w:p>
      <w:pPr>
        <w:pStyle w:val="Heading2"/>
      </w:pPr>
      <w:r>
        <w:t xml:space="preserve">2. Problem Statement: The Current Disconnect in Sales Executive Performance</w:t>
      </w:r>
    </w:p>
    <w:p>
      <w:pPr>
        <w:pStyle w:val="FirstParagraph"/>
      </w:pPr>
      <w:r>
        <w:t xml:space="preserve">Current performance metrics for Sales Executives in Brazil São Paulo reveal significant underperformance compared to regional benchmarks. Key issues include:</w:t>
      </w:r>
    </w:p>
    <w:p>
      <w:pPr>
        <w:pStyle w:val="BodyText"/>
      </w:pPr>
      <w:r>
        <w:rPr>
          <w:bCs/>
          <w:b/>
        </w:rPr>
        <w:t xml:space="preserve">Cultural Misalignment:</w:t>
      </w:r>
      <w:r>
        <w:t xml:space="preserve"> </w:t>
      </w:r>
      <w:r>
        <w:t xml:space="preserve">Standard sales training often overlooks the importance of "jeitinho brasileiro" (creative problem-solving within rules) and deep relationship building ("construir relacionamento"), leading to mistrust with key clients.</w:t>
      </w:r>
    </w:p>
    <w:p>
      <w:pPr>
        <w:pStyle w:val="BodyText"/>
      </w:pPr>
      <w:r>
        <w:rPr>
          <w:bCs/>
          <w:b/>
        </w:rPr>
        <w:t xml:space="preserve">Economic Sensitivity:</w:t>
      </w:r>
      <w:r>
        <w:t xml:space="preserve"> </w:t>
      </w:r>
      <w:r>
        <w:t xml:space="preserve">Sales strategies fail to adapt effectively to São Paulo's high inflation rates (&gt;5% annually), impacting pricing models, customer negotiation cycles, and budgeting timelines for the Sales Executive.</w:t>
      </w:r>
    </w:p>
    <w:p>
      <w:pPr>
        <w:pStyle w:val="BodyText"/>
      </w:pPr>
      <w:r>
        <w:rPr>
          <w:bCs/>
          <w:b/>
        </w:rPr>
        <w:t xml:space="preserve">Lack of Localized Tools &amp; Support:</w:t>
      </w:r>
      <w:r>
        <w:t xml:space="preserve"> </w:t>
      </w:r>
      <w:r>
        <w:t xml:space="preserve">CRM systems and sales enablement materials are frequently generic, lacking integration with local platforms (e.g., WhatsApp Business as a primary communication channel) or understanding of São Paulo's diverse micro-markets (e.g., Vila Madalena's creative sector vs. Moema's luxury retail).</w:t>
      </w:r>
    </w:p>
    <w:p>
      <w:pPr>
        <w:pStyle w:val="BodyText"/>
      </w:pPr>
      <w:r>
        <w:rPr>
          <w:iCs/>
          <w:i/>
          <w:bCs/>
          <w:b/>
        </w:rPr>
        <w:t xml:space="preserve">Consequence:</w:t>
      </w:r>
      <w:r>
        <w:t xml:space="preserve"> </w:t>
      </w:r>
      <w:r>
        <w:t xml:space="preserve">This disconnect results in higher sales cycle times, increased attrition among Sales Executives (a critical issue in Brazil where turnover exceeds 25% annually), and missed revenue opportunities, directly impacting the bottom line for businesses operating from São Paulo.</w:t>
      </w:r>
    </w:p>
    <w:bookmarkEnd w:id="22"/>
    <w:bookmarkStart w:id="23" w:name="research-objectives"/>
    <w:p>
      <w:pPr>
        <w:pStyle w:val="Heading2"/>
      </w:pPr>
      <w:r>
        <w:t xml:space="preserve">3. Research Objectives</w:t>
      </w:r>
    </w:p>
    <w:p>
      <w:pPr>
        <w:pStyle w:val="FirstParagraph"/>
      </w:pPr>
      <w:r>
        <w:t xml:space="preserve">This research aims to deliver actionable insights specifically for the Sales Executive role in Brazil São Paulo by:</w:t>
      </w:r>
    </w:p>
    <w:p>
      <w:pPr>
        <w:numPr>
          <w:ilvl w:val="0"/>
          <w:numId w:val="1001"/>
        </w:numPr>
        <w:pStyle w:val="Compact"/>
      </w:pPr>
      <w:r>
        <w:t xml:space="preserve">Mapping the unique cultural, economic, and competitive landscape of São Paulo's B2B/B2C sales environment.</w:t>
      </w:r>
    </w:p>
    <w:p>
      <w:pPr>
        <w:numPr>
          <w:ilvl w:val="0"/>
          <w:numId w:val="1001"/>
        </w:numPr>
        <w:pStyle w:val="Compact"/>
      </w:pPr>
      <w:r>
        <w:t xml:space="preserve">Identifying the top 5 operational and skill-based capabilities most critical for Sales Executive success *in this specific context* (e.g., navigating complex procurement cycles in state-owned enterprises common in São Paulo).</w:t>
      </w:r>
    </w:p>
    <w:p>
      <w:pPr>
        <w:numPr>
          <w:ilvl w:val="0"/>
          <w:numId w:val="1001"/>
        </w:numPr>
        <w:pStyle w:val="Compact"/>
      </w:pPr>
      <w:r>
        <w:t xml:space="preserve">Developing a validated framework for recruiting, training, and retaining Sales Executives with proven effectiveness in São Paulo's market.</w:t>
      </w:r>
    </w:p>
    <w:p>
      <w:pPr>
        <w:numPr>
          <w:ilvl w:val="0"/>
          <w:numId w:val="1001"/>
        </w:numPr>
        <w:pStyle w:val="Compact"/>
      </w:pPr>
      <w:r>
        <w:t xml:space="preserve">Creating a localized performance metric suite beyond simple revenue targets (e.g., "Relationship Depth Index," "Cultural Adaptation Score") to measure true sales leadership value in Brazil São Paulo.</w:t>
      </w:r>
    </w:p>
    <w:bookmarkEnd w:id="23"/>
    <w:bookmarkStart w:id="24" w:name="X7c7575589c39cf0a70b21b5d07a0060d16e3f0e"/>
    <w:p>
      <w:pPr>
        <w:pStyle w:val="Heading2"/>
      </w:pPr>
      <w:r>
        <w:t xml:space="preserve">4. Methodology: Grounded in São Paulo's Reality</w:t>
      </w:r>
    </w:p>
    <w:p>
      <w:pPr>
        <w:pStyle w:val="FirstParagraph"/>
      </w:pPr>
      <w:r>
        <w:t xml:space="preserve">This mixed-methods research employs a multi-faceted approach designed for precision within the Brazil São Paulo market:</w:t>
      </w:r>
    </w:p>
    <w:p>
      <w:pPr>
        <w:numPr>
          <w:ilvl w:val="0"/>
          <w:numId w:val="1002"/>
        </w:numPr>
        <w:pStyle w:val="Compact"/>
      </w:pPr>
      <w:r>
        <w:rPr>
          <w:bCs/>
          <w:b/>
        </w:rPr>
        <w:t xml:space="preserve">Qualitative Deep-Dives:</w:t>
      </w:r>
      <w:r>
        <w:t xml:space="preserve"> </w:t>
      </w:r>
      <w:r>
        <w:t xml:space="preserve">In-depth, semi-structured interviews (n=30) with Sales Executives currently operating in São Paulo across diverse sectors (Technology, FMCG, Financial Services), supplemented by focus groups with 15+ local sales managers. Focus on lived experiences of challenges like "cultural friction" during client meetings in districts like Barra Funda or Jardins.</w:t>
      </w:r>
    </w:p>
    <w:p>
      <w:pPr>
        <w:numPr>
          <w:ilvl w:val="0"/>
          <w:numId w:val="1002"/>
        </w:numPr>
        <w:pStyle w:val="Compact"/>
      </w:pPr>
      <w:r>
        <w:rPr>
          <w:bCs/>
          <w:b/>
        </w:rPr>
        <w:t xml:space="preserve">Quantitative Market Analysis:</w:t>
      </w:r>
      <w:r>
        <w:t xml:space="preserve"> </w:t>
      </w:r>
      <w:r>
        <w:t xml:space="preserve">Statistical analysis of proprietary sales data from 8 major companies headquartered in São Paulo (covering 12,000+ Sales Executive interactions), focusing on correlation between specific leadership behaviors and outcomes like win rates and customer lifetime value within the city.</w:t>
      </w:r>
    </w:p>
    <w:p>
      <w:pPr>
        <w:numPr>
          <w:ilvl w:val="0"/>
          <w:numId w:val="1002"/>
        </w:numPr>
        <w:pStyle w:val="Compact"/>
      </w:pPr>
      <w:r>
        <w:rPr>
          <w:bCs/>
          <w:b/>
        </w:rPr>
        <w:t xml:space="preserve">Cultural Immersion &amp; Field Observation:</w:t>
      </w:r>
      <w:r>
        <w:t xml:space="preserve"> </w:t>
      </w:r>
      <w:r>
        <w:t xml:space="preserve">Researcher participation in key client meetings and industry networking events across São Paulo (e.g., SP Sócio, trade shows at Expo Center Norte) to observe real-time Sales Executive-client dynamics and cultural nuances firsthand.</w:t>
      </w:r>
    </w:p>
    <w:p>
      <w:pPr>
        <w:numPr>
          <w:ilvl w:val="0"/>
          <w:numId w:val="1002"/>
        </w:numPr>
        <w:pStyle w:val="Compact"/>
      </w:pPr>
      <w:r>
        <w:rPr>
          <w:bCs/>
          <w:b/>
        </w:rPr>
        <w:t xml:space="preserve">Expert Advisory Panel:</w:t>
      </w:r>
      <w:r>
        <w:t xml:space="preserve"> </w:t>
      </w:r>
      <w:r>
        <w:t xml:space="preserve">Consultation with 5+ Brazilian sales leadership consultants and academics specializing in Latin American business culture from institutions like FGV São Paulo.</w:t>
      </w:r>
    </w:p>
    <w:bookmarkEnd w:id="24"/>
    <w:bookmarkStart w:id="25" w:name="expected-outcomes-and-value-proposition"/>
    <w:p>
      <w:pPr>
        <w:pStyle w:val="Heading2"/>
      </w:pPr>
      <w:r>
        <w:t xml:space="preserve">5. Expected Outcomes and Value Proposition</w:t>
      </w:r>
    </w:p>
    <w:p>
      <w:pPr>
        <w:pStyle w:val="FirstParagraph"/>
      </w:pPr>
      <w:r>
        <w:t xml:space="preserve">The deliverables of this research will provide immediate, tangible value to organizations seeking sales leadership excellence in Brazil São Paulo:</w:t>
      </w:r>
    </w:p>
    <w:p>
      <w:pPr>
        <w:numPr>
          <w:ilvl w:val="0"/>
          <w:numId w:val="1003"/>
        </w:numPr>
        <w:pStyle w:val="Compact"/>
      </w:pPr>
      <w:r>
        <w:rPr>
          <w:bCs/>
          <w:b/>
        </w:rPr>
        <w:t xml:space="preserve">Customized Sales Executive Competency Model:</w:t>
      </w:r>
      <w:r>
        <w:t xml:space="preserve"> </w:t>
      </w:r>
      <w:r>
        <w:t xml:space="preserve">A validated set of skills, behaviors, and attitudes proven to drive success *specifically* in the São Paulo market (e.g., "Mastering the Art of the 'Conversa de Café' for initial relationship building").</w:t>
      </w:r>
    </w:p>
    <w:p>
      <w:pPr>
        <w:numPr>
          <w:ilvl w:val="0"/>
          <w:numId w:val="1003"/>
        </w:numPr>
        <w:pStyle w:val="Compact"/>
      </w:pPr>
      <w:r>
        <w:rPr>
          <w:bCs/>
          <w:b/>
        </w:rPr>
        <w:t xml:space="preserve">Actionable Recruitment &amp; Training Guide:</w:t>
      </w:r>
      <w:r>
        <w:t xml:space="preserve"> </w:t>
      </w:r>
      <w:r>
        <w:t xml:space="preserve">Practical guidelines for identifying candidates with innate cultural intelligence for São Paulo, and training modules incorporating local case studies (e.g., navigating a sales cycle in Brazil's highly regulated financial sector within São Paulo).</w:t>
      </w:r>
    </w:p>
    <w:p>
      <w:pPr>
        <w:numPr>
          <w:ilvl w:val="0"/>
          <w:numId w:val="1003"/>
        </w:numPr>
        <w:pStyle w:val="Compact"/>
      </w:pPr>
      <w:r>
        <w:rPr>
          <w:bCs/>
          <w:b/>
        </w:rPr>
        <w:t xml:space="preserve">Localized Performance Dashboard:</w:t>
      </w:r>
      <w:r>
        <w:t xml:space="preserve"> </w:t>
      </w:r>
      <w:r>
        <w:t xml:space="preserve">A framework integrating traditional KPIs with context-specific metrics like "Market Segment Penetration Rate in Key São Paulo Districts" and "Client Referral Network Growth."</w:t>
      </w:r>
    </w:p>
    <w:p>
      <w:pPr>
        <w:numPr>
          <w:ilvl w:val="0"/>
          <w:numId w:val="1003"/>
        </w:numPr>
        <w:pStyle w:val="Compact"/>
      </w:pPr>
      <w:r>
        <w:rPr>
          <w:bCs/>
          <w:b/>
        </w:rPr>
        <w:t xml:space="preserve">Economic Adaptation Playbook:</w:t>
      </w:r>
      <w:r>
        <w:t xml:space="preserve"> </w:t>
      </w:r>
      <w:r>
        <w:t xml:space="preserve">Strategies for Sales Executives to dynamically adjust pricing, proposals, and negotiation tactics in response to São Paulo's unique economic fluctuations.</w:t>
      </w:r>
    </w:p>
    <w:bookmarkEnd w:id="25"/>
    <w:bookmarkStart w:id="26" w:name="Xaa9f0b17239aa224d389063501f8a7dfae2318c"/>
    <w:p>
      <w:pPr>
        <w:pStyle w:val="Heading2"/>
      </w:pPr>
      <w:r>
        <w:t xml:space="preserve">6. Significance: Why This Research Matters for Brazil São Paulo</w:t>
      </w:r>
    </w:p>
    <w:p>
      <w:pPr>
        <w:pStyle w:val="FirstParagraph"/>
      </w:pPr>
      <w:r>
        <w:t xml:space="preserve">The impact of this research extends beyond individual sales teams. Optimizing the Sales Executive role in Brazil São Paulo is fundamental to:</w:t>
      </w:r>
    </w:p>
    <w:p>
      <w:pPr>
        <w:numPr>
          <w:ilvl w:val="0"/>
          <w:numId w:val="1004"/>
        </w:numPr>
        <w:pStyle w:val="Compact"/>
      </w:pPr>
      <w:r>
        <w:rPr>
          <w:bCs/>
          <w:b/>
        </w:rPr>
        <w:t xml:space="preserve">Unlocking Market Potential:</w:t>
      </w:r>
      <w:r>
        <w:t xml:space="preserve"> </w:t>
      </w:r>
      <w:r>
        <w:t xml:space="preserve">São Paulo represents an estimated $1.2 trillion GDP market; effective sales leadership is the primary lever for capturing a larger, sustainable share of this value.</w:t>
      </w:r>
    </w:p>
    <w:p>
      <w:pPr>
        <w:numPr>
          <w:ilvl w:val="0"/>
          <w:numId w:val="1004"/>
        </w:numPr>
        <w:pStyle w:val="Compact"/>
      </w:pPr>
      <w:r>
        <w:rPr>
          <w:bCs/>
          <w:b/>
        </w:rPr>
        <w:t xml:space="preserve">Enhancing Local Talent Ecosystem:</w:t>
      </w:r>
      <w:r>
        <w:t xml:space="preserve"> </w:t>
      </w:r>
      <w:r>
        <w:t xml:space="preserve">By defining clear success parameters, this research elevates career trajectories for Sales Executives within Brazil São Paulo, reducing costly turnover and fostering homegrown leadership.</w:t>
      </w:r>
    </w:p>
    <w:p>
      <w:pPr>
        <w:numPr>
          <w:ilvl w:val="0"/>
          <w:numId w:val="1004"/>
        </w:numPr>
        <w:pStyle w:val="Compact"/>
      </w:pPr>
      <w:r>
        <w:rPr>
          <w:bCs/>
          <w:b/>
        </w:rPr>
        <w:t xml:space="preserve">Setting the Standard for Latin America:</w:t>
      </w:r>
      <w:r>
        <w:t xml:space="preserve"> </w:t>
      </w:r>
      <w:r>
        <w:t xml:space="preserve">Success in São Paulo, with its unparalleled complexity and scale, serves as a blueprint for optimizing sales leadership across the entire Brazilian market and other major LATAM cities.</w:t>
      </w:r>
    </w:p>
    <w:bookmarkEnd w:id="26"/>
    <w:bookmarkStart w:id="27" w:name="conclusion"/>
    <w:p>
      <w:pPr>
        <w:pStyle w:val="Heading2"/>
      </w:pPr>
      <w:r>
        <w:t xml:space="preserve">7. Conclusion</w:t>
      </w:r>
    </w:p>
    <w:p>
      <w:pPr>
        <w:pStyle w:val="FirstParagraph"/>
      </w:pPr>
      <w:r>
        <w:t xml:space="preserve">The Sales Executive role is not merely a position; it is the strategic linchpin driving revenue growth in Brazil's most critical business environment—São Paulo. This research proposal provides the rigorous, localized foundation necessary to transform how organizations understand, deploy, and empower their Sales Executives within this dynamic market. By moving beyond one-size-fits-all models and embedding deep cultural and contextual intelligence into every aspect of sales leadership, businesses operating in São Paulo can achieve sustainable competitive advantage. The insights generated from this study will directly translate into higher win rates, stronger client relationships, reduced sales costs, and ultimately, significantly accelerated revenue growth for any enterprise committed to succeeding in Brazil São Paulo.</w:t>
      </w:r>
    </w:p>
    <w:bookmarkEnd w:id="27"/>
    <w:bookmarkStart w:id="28" w:name="references-illustrative"/>
    <w:p>
      <w:pPr>
        <w:pStyle w:val="Heading2"/>
      </w:pPr>
      <w:r>
        <w:t xml:space="preserve">8. References (Illustrative)</w:t>
      </w:r>
    </w:p>
    <w:p>
      <w:pPr>
        <w:pStyle w:val="FirstParagraph"/>
      </w:pPr>
      <w:r>
        <w:t xml:space="preserve">• Brazilian Institute of Geography and Statistics (IBGE). (2023). *São Paulo State Economic Report*.</w:t>
      </w:r>
      <w:r>
        <w:br/>
      </w:r>
      <w:r>
        <w:t xml:space="preserve">• Dornelles, M. B. et al. (2021). "Navigating Brazil's Business Culture: A Guide for International Managers." *Revista de Administração de Empresas*, 61(4).</w:t>
      </w:r>
      <w:r>
        <w:br/>
      </w:r>
      <w:r>
        <w:t xml:space="preserve">• McKinsey &amp; Company. (2023). *The Future of Sales in Latin America: Adapting to the New Normal*.</w:t>
      </w:r>
      <w:r>
        <w:br/>
      </w:r>
      <w:r>
        <w:t xml:space="preserve">• São Paulo Chamber of Commerce (ACSP). (2024). *Business Climate Index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Brazil São Paulo Market</dc:title>
  <dc:creator/>
  <dc:language>en</dc:language>
  <cp:keywords/>
  <dcterms:created xsi:type="dcterms:W3CDTF">2026-07-24T16:50:07Z</dcterms:created>
  <dcterms:modified xsi:type="dcterms:W3CDTF">2026-07-24T16:50:07Z</dcterms:modified>
</cp:coreProperties>
</file>

<file path=docProps/custom.xml><?xml version="1.0" encoding="utf-8"?>
<Properties xmlns="http://schemas.openxmlformats.org/officeDocument/2006/custom-properties" xmlns:vt="http://schemas.openxmlformats.org/officeDocument/2006/docPropsVTypes"/>
</file>