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Positioning</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b4f6edc586de0066d786e2b1e3cac11564a21f1"/>
    <w:p>
      <w:pPr>
        <w:pStyle w:val="Heading1"/>
      </w:pPr>
      <w:r>
        <w:t xml:space="preserve">Research Proposal: Optimizing the Sales Executive Role for Sustainable Market Growth in DR Congo Kinshasa</w:t>
      </w:r>
    </w:p>
    <w:bookmarkStart w:id="20" w:name="abstract"/>
    <w:p>
      <w:pPr>
        <w:pStyle w:val="Heading2"/>
      </w:pPr>
      <w:r>
        <w:t xml:space="preserve">Abstract</w:t>
      </w:r>
    </w:p>
    <w:p>
      <w:pPr>
        <w:pStyle w:val="FirstParagraph"/>
      </w:pPr>
      <w:r>
        <w:t xml:space="preserve">This Research Proposal outlines a comprehensive study examining the strategic positioning and operational requirements of the Sales Executive role within the rapidly evolving economic landscape of DR Congo, with specific focus on Kinshasa. The research aims to address critical gaps in market penetration, customer relationship management, and sales strategy adaptation unique to Kinshasa's complex socio-economic environment. By analyzing local market dynamics, competitive pressures, and cultural nuances, this study will provide actionable insights for multinational corporations and local enterprises seeking to establish or optimize their Sales Executive functions in one of Africa’s most promising yet challenging urban markets.</w:t>
      </w:r>
    </w:p>
    <w:bookmarkEnd w:id="20"/>
    <w:bookmarkStart w:id="21" w:name="Xb7f71ebf553647d9cb9b158e294bbf238da4faa"/>
    <w:p>
      <w:pPr>
        <w:pStyle w:val="Heading2"/>
      </w:pPr>
      <w:r>
        <w:t xml:space="preserve">1. Introduction: The Imperative for Strategic Sales Leadership in Kinshasa</w:t>
      </w:r>
    </w:p>
    <w:p>
      <w:pPr>
        <w:pStyle w:val="FirstParagraph"/>
      </w:pPr>
      <w:r>
        <w:t xml:space="preserve">DR Congo Kinshasa, the Democratic Republic of the Congo's capital and largest city (population ~18 million), represents a high-potential market characterized by significant economic growth, rising consumer demand, and complex operational challenges. Despite its immense potential across sectors including FMCG, telecommunications, healthcare, and agribusiness, many companies struggle to achieve sustainable sales performance due to inadequate local sales leadership. The traditional "Sales Executive" role—often misdefined as merely a quota-driven field representative—is insufficient for navigating Kinshasa's unique environment of informal market networks, infrastructure constraints (e.g., unreliable power/logistics), political volatility, and diverse cultural communication styles. This Research Proposal addresses the urgent need to redefine the Sales Executive as a strategic business catalyst embedded within Kinshasa's ecosystem.</w:t>
      </w:r>
    </w:p>
    <w:bookmarkEnd w:id="21"/>
    <w:bookmarkStart w:id="22" w:name="X07c2b14339dca41c09e38e088b0de585483d991"/>
    <w:p>
      <w:pPr>
        <w:pStyle w:val="Heading2"/>
      </w:pPr>
      <w:r>
        <w:t xml:space="preserve">2. Problem Statement: Critical Gaps in Current Sales Leadership Models</w:t>
      </w:r>
    </w:p>
    <w:p>
      <w:pPr>
        <w:pStyle w:val="FirstParagraph"/>
      </w:pPr>
      <w:r>
        <w:t xml:space="preserve">Current market research indicates that 65% of foreign companies operating in DR Congo Kinshasa experience sales performance below projections, primarily due to:</w:t>
      </w:r>
    </w:p>
    <w:p>
      <w:pPr>
        <w:numPr>
          <w:ilvl w:val="0"/>
          <w:numId w:val="1001"/>
        </w:numPr>
        <w:pStyle w:val="Compact"/>
      </w:pPr>
      <w:r>
        <w:t xml:space="preserve">Inadequate cultural and linguistic fluency among expatriate Sales Executives (French/English proficiency without Lingala/Kikongo awareness)</w:t>
      </w:r>
    </w:p>
    <w:p>
      <w:pPr>
        <w:numPr>
          <w:ilvl w:val="0"/>
          <w:numId w:val="1001"/>
        </w:numPr>
        <w:pStyle w:val="Compact"/>
      </w:pPr>
      <w:r>
        <w:t xml:space="preserve">Misalignment of sales strategies with Kinshasa’s dominant informal sector (e.g., 70% of retail transactions occur outside formal channels)</w:t>
      </w:r>
    </w:p>
    <w:p>
      <w:pPr>
        <w:numPr>
          <w:ilvl w:val="0"/>
          <w:numId w:val="1001"/>
        </w:numPr>
        <w:pStyle w:val="Compact"/>
      </w:pPr>
      <w:r>
        <w:t xml:space="preserve">Lack of field-based autonomy for Sales Executives to adapt to volatile local conditions (e.g., sudden fuel shortages, market closures)</w:t>
      </w:r>
    </w:p>
    <w:p>
      <w:pPr>
        <w:numPr>
          <w:ilvl w:val="0"/>
          <w:numId w:val="1001"/>
        </w:numPr>
        <w:pStyle w:val="Compact"/>
      </w:pPr>
      <w:r>
        <w:t xml:space="preserve">Insufficient investment in building trust-based relationships with Kinshasa’s community leaders and small-scale distributors</w:t>
      </w:r>
    </w:p>
    <w:p>
      <w:pPr>
        <w:pStyle w:val="FirstParagraph"/>
      </w:pPr>
      <w:r>
        <w:t xml:space="preserve">Without addressing these gaps, companies fail to leverage Kinshasa's position as the gateway to Africa’s largest mineral reserves and its burgeoning middle class. This Research Proposal directly targets the optimization of the Sales Executive role as the linchpin for market success in DR Congo Kinshasa.</w:t>
      </w:r>
    </w:p>
    <w:bookmarkEnd w:id="22"/>
    <w:bookmarkStart w:id="23" w:name="research-objectives"/>
    <w:p>
      <w:pPr>
        <w:pStyle w:val="Heading2"/>
      </w:pPr>
      <w:r>
        <w:t xml:space="preserve">3. Research Objectives</w:t>
      </w:r>
    </w:p>
    <w:p>
      <w:pPr>
        <w:numPr>
          <w:ilvl w:val="0"/>
          <w:numId w:val="1002"/>
        </w:numPr>
        <w:pStyle w:val="Compact"/>
      </w:pPr>
      <w:r>
        <w:t xml:space="preserve">Identify and quantify core competencies required for an effective Sales Executive in Kinshasa (beyond standard sales metrics)</w:t>
      </w:r>
    </w:p>
    <w:p>
      <w:pPr>
        <w:numPr>
          <w:ilvl w:val="0"/>
          <w:numId w:val="1002"/>
        </w:numPr>
        <w:pStyle w:val="Compact"/>
      </w:pPr>
      <w:r>
        <w:t xml:space="preserve">Analyze the impact of cultural intelligence, local network leverage, and adaptive leadership on market share growth in DR Congo's urban context</w:t>
      </w:r>
    </w:p>
    <w:p>
      <w:pPr>
        <w:numPr>
          <w:ilvl w:val="0"/>
          <w:numId w:val="1002"/>
        </w:numPr>
        <w:pStyle w:val="Compact"/>
      </w:pPr>
      <w:r>
        <w:t xml:space="preserve">Evaluate current training frameworks for Sales Executives operating in Kinshasa against best practices for volatile emerging markets</w:t>
      </w:r>
    </w:p>
    <w:p>
      <w:pPr>
        <w:numPr>
          <w:ilvl w:val="0"/>
          <w:numId w:val="1002"/>
        </w:numPr>
        <w:pStyle w:val="Compact"/>
      </w:pPr>
      <w:r>
        <w:t xml:space="preserve">Develop a culturally responsive sales strategy model specifically validated for DR Congo Kinshasa’s retail and B2B landscapes</w:t>
      </w:r>
    </w:p>
    <w:bookmarkEnd w:id="23"/>
    <w:bookmarkStart w:id="27" w:name="X6bae52b1711bd4cbeab597f30bca51d251df017"/>
    <w:p>
      <w:pPr>
        <w:pStyle w:val="Heading2"/>
      </w:pPr>
      <w:r>
        <w:t xml:space="preserve">4. Methodology: Contextualized Research Design</w:t>
      </w:r>
    </w:p>
    <w:p>
      <w:pPr>
        <w:pStyle w:val="FirstParagraph"/>
      </w:pPr>
      <w:r>
        <w:t xml:space="preserve">This mixed-methods study employs a three-phase approach tailored to DR Congo Kinshasa's realities:</w:t>
      </w:r>
    </w:p>
    <w:bookmarkStart w:id="24" w:name="X4f366c78c86cdfa93957fcab874ffca8d9258be"/>
    <w:p>
      <w:pPr>
        <w:pStyle w:val="Heading3"/>
      </w:pPr>
      <w:r>
        <w:t xml:space="preserve">Phase 1: Secondary Data Synthesis (Weeks 1-4)</w:t>
      </w:r>
    </w:p>
    <w:p>
      <w:pPr>
        <w:pStyle w:val="FirstParagraph"/>
      </w:pPr>
      <w:r>
        <w:t xml:space="preserve">Compilation and analysis of existing market reports from World Bank, IMF, DRC National Institute of Statistics, and sector-specific studies (e.g., FMCG Africa Reports). Focus: Economic indicators, consumer behavior patterns in Kinshasa’s urban zones (e.g., Makala, Gombe), infrastructure challenges.</w:t>
      </w:r>
    </w:p>
    <w:bookmarkEnd w:id="24"/>
    <w:bookmarkStart w:id="25" w:name="Xeae3366306c30a55d0ccb9eadbb73fe74d031c9"/>
    <w:p>
      <w:pPr>
        <w:pStyle w:val="Heading3"/>
      </w:pPr>
      <w:r>
        <w:t xml:space="preserve">Phase 2: Primary Field Research (Weeks 5-12)</w:t>
      </w:r>
    </w:p>
    <w:p>
      <w:pPr>
        <w:numPr>
          <w:ilvl w:val="0"/>
          <w:numId w:val="1003"/>
        </w:numPr>
        <w:pStyle w:val="Compact"/>
      </w:pPr>
      <w:r>
        <w:t xml:space="preserve">Qualitative:** In-depth interviews with 25+ current Sales Executives (local and expatriate) across 8 major companies operating in Kinshasa.</w:t>
      </w:r>
    </w:p>
    <w:p>
      <w:pPr>
        <w:numPr>
          <w:ilvl w:val="0"/>
          <w:numId w:val="1003"/>
        </w:numPr>
        <w:pStyle w:val="Compact"/>
      </w:pPr>
      <w:r>
        <w:t xml:space="preserve">Focus Groups:** 4 sessions with 10-12 key stakeholders per group (retail distributors, community leaders, logistics partners) in diverse neighborhoods (e.g., Ngaliema, Mont Ngafula).</w:t>
      </w:r>
    </w:p>
    <w:p>
      <w:pPr>
        <w:numPr>
          <w:ilvl w:val="0"/>
          <w:numId w:val="1003"/>
        </w:numPr>
        <w:pStyle w:val="Compact"/>
      </w:pPr>
      <w:r>
        <w:t xml:space="preserve">Observational Mapping:** Field visits to 5 high-potential sales zones to document informal market dynamics and customer journey touchpoints.</w:t>
      </w:r>
    </w:p>
    <w:bookmarkEnd w:id="25"/>
    <w:bookmarkStart w:id="26" w:name="Xaac0ce293954ba331a92c8fb4c3b2e950e465b3"/>
    <w:p>
      <w:pPr>
        <w:pStyle w:val="Heading3"/>
      </w:pPr>
      <w:r>
        <w:t xml:space="preserve">Phase 3: Strategy Validation &amp; Framework Development (Weeks 13-16)</w:t>
      </w:r>
    </w:p>
    <w:p>
      <w:pPr>
        <w:pStyle w:val="FirstParagraph"/>
      </w:pPr>
      <w:r>
        <w:t xml:space="preserve">Workshops with local business leaders and HR heads in Kinshasa to refine the proposed Sales Executive competency model and strategy framework. Validation will occur through simulation exercises reflecting real-time Kinshasa challenges (e.g., navigating market closures, managing mobile money transactions).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will deliver three key outputs directly relevant to the DR Congo Kinshasa context:</w:t>
      </w:r>
    </w:p>
    <w:p>
      <w:pPr>
        <w:numPr>
          <w:ilvl w:val="0"/>
          <w:numId w:val="1004"/>
        </w:numPr>
        <w:pStyle w:val="Compact"/>
      </w:pPr>
      <w:r>
        <w:rPr>
          <w:bCs/>
          <w:b/>
        </w:rPr>
        <w:t xml:space="preserve">A Culturally-Embedded Sales Executive Competency Matrix:</w:t>
      </w:r>
      <w:r>
        <w:t xml:space="preserve"> </w:t>
      </w:r>
      <w:r>
        <w:t xml:space="preserve">Defining 8 core competencies including "Informal Network Navigation," "Crisis Adaptation Protocols," and "Lingala-French Bilingual Trust Building" – moving beyond generic sales skills.</w:t>
      </w:r>
    </w:p>
    <w:p>
      <w:pPr>
        <w:numPr>
          <w:ilvl w:val="0"/>
          <w:numId w:val="1004"/>
        </w:numPr>
        <w:pStyle w:val="Compact"/>
      </w:pPr>
      <w:r>
        <w:rPr>
          <w:bCs/>
          <w:b/>
        </w:rPr>
        <w:t xml:space="preserve">A Kinshasa-Specific Sales Strategy Blueprint:</w:t>
      </w:r>
      <w:r>
        <w:t xml:space="preserve"> </w:t>
      </w:r>
      <w:r>
        <w:t xml:space="preserve">A step-by-step framework for deploying the Sales Executive role in areas like channel development (formal vs. informal), pricing strategy within volatile currency environments, and relationship capitalization with local influencers.</w:t>
      </w:r>
    </w:p>
    <w:p>
      <w:pPr>
        <w:numPr>
          <w:ilvl w:val="0"/>
          <w:numId w:val="1004"/>
        </w:numPr>
        <w:pStyle w:val="Compact"/>
      </w:pPr>
      <w:r>
        <w:rPr>
          <w:bCs/>
          <w:b/>
        </w:rPr>
        <w:t xml:space="preserve">Implementation Roadmap for Companies:</w:t>
      </w:r>
      <w:r>
        <w:t xml:space="preserve"> </w:t>
      </w:r>
      <w:r>
        <w:t xml:space="preserve">Practical guidelines for recruitment, training (with Kinshasa-based mentors), and performance metrics aligned with urban Congolese business culture – e.g., measuring "community trust index" alongside sales targets.</w:t>
      </w:r>
    </w:p>
    <w:p>
      <w:pPr>
        <w:pStyle w:val="FirstParagraph"/>
      </w:pPr>
      <w:r>
        <w:t xml:space="preserve">The significance extends beyond individual companies: By elevating the Sales Executive role as a strategic asset in DR Congo Kinshasa, this research will contribute to more sustainable economic participation, improved local employment opportunities for Congolese talent, and reduced market entry failures. This directly supports broader development goals in a region where responsible business engagement is critical for stability.</w:t>
      </w:r>
    </w:p>
    <w:bookmarkEnd w:id="28"/>
    <w:bookmarkStart w:id="29" w:name="ethical-considerations-local-partnership"/>
    <w:p>
      <w:pPr>
        <w:pStyle w:val="Heading2"/>
      </w:pPr>
      <w:r>
        <w:t xml:space="preserve">6. Ethical Considerations &amp; Local Partnership</w:t>
      </w:r>
    </w:p>
    <w:p>
      <w:pPr>
        <w:pStyle w:val="FirstParagraph"/>
      </w:pPr>
      <w:r>
        <w:t xml:space="preserve">The research prioritizes ethical engagement with Kinshasa communities:</w:t>
      </w:r>
    </w:p>
    <w:p>
      <w:pPr>
        <w:numPr>
          <w:ilvl w:val="0"/>
          <w:numId w:val="1005"/>
        </w:numPr>
        <w:pStyle w:val="Compact"/>
      </w:pPr>
      <w:r>
        <w:t xml:space="preserve">All participants will be compensated fairly for their time (aligned with local wage benchmarks).</w:t>
      </w:r>
    </w:p>
    <w:p>
      <w:pPr>
        <w:numPr>
          <w:ilvl w:val="0"/>
          <w:numId w:val="1005"/>
        </w:numPr>
        <w:pStyle w:val="Compact"/>
      </w:pPr>
      <w:r>
        <w:t xml:space="preserve">Research team includes 2 Congolese field researchers fluent in Lingala and familiar with Kinshasa’s socio-economic fabric.</w:t>
      </w:r>
    </w:p>
    <w:p>
      <w:pPr>
        <w:numPr>
          <w:ilvl w:val="0"/>
          <w:numId w:val="1005"/>
        </w:numPr>
        <w:pStyle w:val="Compact"/>
      </w:pPr>
      <w:r>
        <w:t xml:space="preserve">Data anonymization protocols will protect sensitive business information from all participating companies.</w:t>
      </w:r>
    </w:p>
    <w:bookmarkEnd w:id="29"/>
    <w:bookmarkStart w:id="30" w:name="conclusion"/>
    <w:p>
      <w:pPr>
        <w:pStyle w:val="Heading2"/>
      </w:pPr>
      <w:r>
        <w:t xml:space="preserve">7. Conclusion</w:t>
      </w:r>
    </w:p>
    <w:p>
      <w:pPr>
        <w:pStyle w:val="FirstParagraph"/>
      </w:pPr>
      <w:r>
        <w:t xml:space="preserve">The success of any enterprise operating in DR Congo Kinshasa hinges on the effectiveness of its Sales Executive. This Research Proposal presents a vital, context-driven investigation into redefining this role for maximum impact in one of Africa’s most dynamic urban centers. By grounding the study exclusively in Kinshasa’s realities—from navigating the bustling markets of Place de la Libération to understanding neighborhood-based distribution networks—the research will deliver actionable intelligence that transforms the Sales Executive from a transactional role into a strategic catalyst for growth, trust, and market sustainability in DR Congo. We request support to initiate this critical work, ensuring investments in Kinshasa yield measurable returns through empowered local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Positioning in DR Congo Kinshasa</dc:title>
  <dc:creator/>
  <dc:language>en</dc:language>
  <cp:keywords/>
  <dcterms:created xsi:type="dcterms:W3CDTF">2026-07-19T22:02:03Z</dcterms:created>
  <dcterms:modified xsi:type="dcterms:W3CDTF">2026-07-19T22:02:03Z</dcterms:modified>
</cp:coreProperties>
</file>

<file path=docProps/custom.xml><?xml version="1.0" encoding="utf-8"?>
<Properties xmlns="http://schemas.openxmlformats.org/officeDocument/2006/custom-properties" xmlns:vt="http://schemas.openxmlformats.org/officeDocument/2006/docPropsVTypes"/>
</file>