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France</w:t>
      </w:r>
      <w:r>
        <w:t xml:space="preserve"> </w:t>
      </w:r>
      <w:r>
        <w:t xml:space="preserve">Paris</w:t>
      </w:r>
      <w:r>
        <w:t xml:space="preserve"> </w:t>
      </w:r>
      <w:r>
        <w:t xml:space="preserve">Market</w:t>
      </w:r>
    </w:p>
    <w:bookmarkStart w:id="28" w:name="X07aab790caadf04103692aff080977873333060"/>
    <w:p>
      <w:pPr>
        <w:pStyle w:val="Heading1"/>
      </w:pPr>
      <w:r>
        <w:t xml:space="preserve">Research Proposal: Strategic Analysis and Development Framework for Sales Executive Excellence in France Paris</w:t>
      </w:r>
    </w:p>
    <w:bookmarkStart w:id="20" w:name="introduction-and-background"/>
    <w:p>
      <w:pPr>
        <w:pStyle w:val="Heading2"/>
      </w:pPr>
      <w:r>
        <w:t xml:space="preserve">1. Introduction and Background</w:t>
      </w:r>
    </w:p>
    <w:p>
      <w:pPr>
        <w:pStyle w:val="FirstParagraph"/>
      </w:pPr>
      <w:r>
        <w:t xml:space="preserve">The dynamic business landscape of France, particularly within its economic epicenter Paris, demands a nuanced approach to sales leadership. This Research Proposal addresses the critical need for a specialized understanding of the Sales Executive role within the unique socio-economic and cultural context of France Paris. As one of Europe's top financial hubs and home to global headquarters, Paris presents both exceptional opportunities and complex challenges for sales professionals. Current industry practices often apply generic international frameworks without accounting for France's distinct business culture, regulatory environment (e.g., labor laws like the Code du Travail), and consumer expectations. This gap necessitates targeted research into how Sales Executives can maximize impact in this specific market. The primary aim of this Research Proposal is to develop evidence-based strategies to elevate Sales Executive effectiveness, directly contributing to sustainable revenue growth for organizations operating in France Paris.</w:t>
      </w:r>
    </w:p>
    <w:bookmarkEnd w:id="20"/>
    <w:bookmarkStart w:id="21" w:name="problem-statement"/>
    <w:p>
      <w:pPr>
        <w:pStyle w:val="Heading2"/>
      </w:pPr>
      <w:r>
        <w:t xml:space="preserve">2. Problem Statement</w:t>
      </w:r>
    </w:p>
    <w:p>
      <w:pPr>
        <w:pStyle w:val="FirstParagraph"/>
      </w:pPr>
      <w:r>
        <w:t xml:space="preserve">Despite significant investment in sales teams, many multinational corporations and local French enterprises experience suboptimal performance from their Sales Executives in Paris. Key challenges include: (1) Misalignment between global sales methodologies and the deeply relationship-oriented nature of French business culture; (2) Inadequate understanding of regional purchasing drivers within sectors like luxury goods, SaaS, and industrial equipment prevalent in France Paris; (3) High turnover among Sales Executives due to unmet expectations or cultural friction. Existing literature largely overlooks these market-specific nuances. This research gap hinders organizations from leveraging their most critical revenue-generating role – the Sales Executive – effectively within the France Paris ecosystem. Without localized insights, companies risk inefficient resource allocation and missed market potential.</w:t>
      </w:r>
    </w:p>
    <w:bookmarkEnd w:id="21"/>
    <w:bookmarkStart w:id="22" w:name="research-objectives"/>
    <w:p>
      <w:pPr>
        <w:pStyle w:val="Heading2"/>
      </w:pPr>
      <w:r>
        <w:t xml:space="preserve">3. Research Objectives</w:t>
      </w:r>
    </w:p>
    <w:p>
      <w:pPr>
        <w:pStyle w:val="FirstParagraph"/>
      </w:pPr>
      <w:r>
        <w:t xml:space="preserve">This comprehensive Research Proposal outlines four specific objectives to address the identified challenges:</w:t>
      </w:r>
    </w:p>
    <w:p>
      <w:pPr>
        <w:numPr>
          <w:ilvl w:val="0"/>
          <w:numId w:val="1001"/>
        </w:numPr>
        <w:pStyle w:val="Compact"/>
      </w:pPr>
      <w:r>
        <w:rPr>
          <w:bCs/>
          <w:b/>
        </w:rPr>
        <w:t xml:space="preserve">Map Cultural and Market Dynamics:</w:t>
      </w:r>
      <w:r>
        <w:t xml:space="preserve"> </w:t>
      </w:r>
      <w:r>
        <w:t xml:space="preserve">Systematically analyze the cultural, regulatory, and competitive factors uniquely influencing Sales Executive success in France Paris.</w:t>
      </w:r>
    </w:p>
    <w:p>
      <w:pPr>
        <w:numPr>
          <w:ilvl w:val="0"/>
          <w:numId w:val="1001"/>
        </w:numPr>
        <w:pStyle w:val="Compact"/>
      </w:pPr>
      <w:r>
        <w:rPr>
          <w:bCs/>
          <w:b/>
        </w:rPr>
        <w:t xml:space="preserve">Identify Key Performance Indicators (KPIs):</w:t>
      </w:r>
      <w:r>
        <w:t xml:space="preserve"> </w:t>
      </w:r>
      <w:r>
        <w:t xml:space="preserve">Define region-specific KPIs beyond revenue targets (e.g., relationship depth metrics, client retention rates within French business norms) that accurately measure a Sales Executive's impact in this market.</w:t>
      </w:r>
    </w:p>
    <w:p>
      <w:pPr>
        <w:numPr>
          <w:ilvl w:val="0"/>
          <w:numId w:val="1001"/>
        </w:numPr>
        <w:pStyle w:val="Compact"/>
      </w:pPr>
      <w:r>
        <w:rPr>
          <w:bCs/>
          <w:b/>
        </w:rPr>
        <w:t xml:space="preserve">Evaluate Training &amp; Enablement Gaps:</w:t>
      </w:r>
      <w:r>
        <w:t xml:space="preserve"> </w:t>
      </w:r>
      <w:r>
        <w:t xml:space="preserve">Assess the current training frameworks for Sales Executives operating in France Paris and identify critical gaps between standard programs and local market needs.</w:t>
      </w:r>
    </w:p>
    <w:p>
      <w:pPr>
        <w:numPr>
          <w:ilvl w:val="0"/>
          <w:numId w:val="1001"/>
        </w:numPr>
        <w:pStyle w:val="Compact"/>
      </w:pPr>
      <w:r>
        <w:rPr>
          <w:bCs/>
          <w:b/>
        </w:rPr>
        <w:t xml:space="preserve">Develop a Practical Success Framework:</w:t>
      </w:r>
      <w:r>
        <w:t xml:space="preserve"> </w:t>
      </w:r>
      <w:r>
        <w:t xml:space="preserve">Create an actionable, culturally intelligent framework for recruiting, developing, and retaining high-performing Sales Executives tailored to the France Paris environment.</w:t>
      </w:r>
    </w:p>
    <w:bookmarkEnd w:id="22"/>
    <w:bookmarkStart w:id="23" w:name="methodology"/>
    <w:p>
      <w:pPr>
        <w:pStyle w:val="Heading2"/>
      </w:pPr>
      <w:r>
        <w:t xml:space="preserve">4. Methodology</w:t>
      </w:r>
    </w:p>
    <w:p>
      <w:pPr>
        <w:pStyle w:val="FirstParagraph"/>
      </w:pPr>
      <w:r>
        <w:t xml:space="preserve">This mixed-methods research design combines qualitative and quantitative approaches to ensure robust insights relevant to France Paris:</w:t>
      </w:r>
    </w:p>
    <w:p>
      <w:pPr>
        <w:numPr>
          <w:ilvl w:val="0"/>
          <w:numId w:val="1002"/>
        </w:numPr>
        <w:pStyle w:val="Compact"/>
      </w:pPr>
      <w:r>
        <w:rPr>
          <w:bCs/>
          <w:b/>
        </w:rPr>
        <w:t xml:space="preserve">Phase 1: Literature &amp; Market Analysis (Weeks 1-3):</w:t>
      </w:r>
      <w:r>
        <w:t xml:space="preserve"> </w:t>
      </w:r>
      <w:r>
        <w:t xml:space="preserve">Review existing studies on French business culture, sales methodologies in Europe, and sector-specific reports (e.g., from BNP Paribas, Deloitte France) focusing on the Paris market. Analyze economic data from INSEE and regional business chambers.</w:t>
      </w:r>
    </w:p>
    <w:p>
      <w:pPr>
        <w:numPr>
          <w:ilvl w:val="0"/>
          <w:numId w:val="1002"/>
        </w:numPr>
        <w:pStyle w:val="Compact"/>
      </w:pPr>
      <w:r>
        <w:rPr>
          <w:bCs/>
          <w:b/>
        </w:rPr>
        <w:t xml:space="preserve">Phase 2: Qualitative Deep Dives (Weeks 4-8):</w:t>
      </w:r>
      <w:r>
        <w:t xml:space="preserve"> </w:t>
      </w:r>
      <w:r>
        <w:t xml:space="preserve">Conduct in-depth interviews with 25+ experienced Sales Executives currently operating in Paris across diverse sectors (e.g., technology, finance, manufacturing), supplemented by focus groups with Sales Managers from major French and multinational firms headquartered in Paris. Key themes: cultural navigation, negotiation styles, relationship building expectations.</w:t>
      </w:r>
    </w:p>
    <w:p>
      <w:pPr>
        <w:numPr>
          <w:ilvl w:val="0"/>
          <w:numId w:val="1002"/>
        </w:numPr>
        <w:pStyle w:val="Compact"/>
      </w:pPr>
      <w:r>
        <w:rPr>
          <w:bCs/>
          <w:b/>
        </w:rPr>
        <w:t xml:space="preserve">Phase 3: Quantitative Survey &amp; Benchmarking (Weeks 9-12):</w:t>
      </w:r>
      <w:r>
        <w:t xml:space="preserve"> </w:t>
      </w:r>
      <w:r>
        <w:t xml:space="preserve">Distribute an online survey to a stratified sample of 150+ Sales Executives and Sales Leaders in France Paris. Measure current practices, perceived challenges, success metrics, and training effectiveness. Benchmark against industry data from sources like LinkedIn Talent Solutions and local recruitment firms (e.g., Michael Page France).</w:t>
      </w:r>
    </w:p>
    <w:p>
      <w:pPr>
        <w:numPr>
          <w:ilvl w:val="0"/>
          <w:numId w:val="1002"/>
        </w:numPr>
        <w:pStyle w:val="Compact"/>
      </w:pPr>
      <w:r>
        <w:rPr>
          <w:bCs/>
          <w:b/>
        </w:rPr>
        <w:t xml:space="preserve">Phase 4: Framework Development &amp; Validation (Weeks 13-16):</w:t>
      </w:r>
      <w:r>
        <w:t xml:space="preserve"> </w:t>
      </w:r>
      <w:r>
        <w:t xml:space="preserve">Synthesize findings to develop the actionable framework. Validate core components through workshops with a panel of HR Directors and Sales VPs from leading Paris-based companies (e.g., Air France, L'Oréal, major fintechs).</w:t>
      </w:r>
    </w:p>
    <w:bookmarkEnd w:id="23"/>
    <w:bookmarkStart w:id="24" w:name="significance-of-the-research"/>
    <w:p>
      <w:pPr>
        <w:pStyle w:val="Heading2"/>
      </w:pPr>
      <w:r>
        <w:t xml:space="preserve">5. Significance of the Research</w:t>
      </w:r>
    </w:p>
    <w:p>
      <w:pPr>
        <w:pStyle w:val="FirstParagraph"/>
      </w:pPr>
      <w:r>
        <w:t xml:space="preserve">The outcomes of this Research Proposal hold substantial significance for organizations operating in France Paris:</w:t>
      </w:r>
    </w:p>
    <w:p>
      <w:pPr>
        <w:numPr>
          <w:ilvl w:val="0"/>
          <w:numId w:val="1003"/>
        </w:numPr>
        <w:pStyle w:val="Compact"/>
      </w:pPr>
      <w:r>
        <w:rPr>
          <w:bCs/>
          <w:b/>
        </w:rPr>
        <w:t xml:space="preserve">Enhanced Market Penetration:</w:t>
      </w:r>
      <w:r>
        <w:t xml:space="preserve"> </w:t>
      </w:r>
      <w:r>
        <w:t xml:space="preserve">A Sales Executive optimized for the France Paris context will drive higher conversion rates and deeper client relationships, directly boosting market share in a competitive landscape.</w:t>
      </w:r>
    </w:p>
    <w:p>
      <w:pPr>
        <w:numPr>
          <w:ilvl w:val="0"/>
          <w:numId w:val="1003"/>
        </w:numPr>
        <w:pStyle w:val="Compact"/>
      </w:pPr>
      <w:r>
        <w:rPr>
          <w:bCs/>
          <w:b/>
        </w:rPr>
        <w:t xml:space="preserve">Reduced Talent Costs:</w:t>
      </w:r>
      <w:r>
        <w:t xml:space="preserve"> </w:t>
      </w:r>
      <w:r>
        <w:t xml:space="preserve">By improving recruitment fit and retention strategies based on cultural insights, organizations can significantly reduce the high costs associated with sales executive turnover in Parisian markets.</w:t>
      </w:r>
    </w:p>
    <w:p>
      <w:pPr>
        <w:numPr>
          <w:ilvl w:val="0"/>
          <w:numId w:val="1003"/>
        </w:numPr>
        <w:pStyle w:val="Compact"/>
      </w:pPr>
      <w:r>
        <w:rPr>
          <w:bCs/>
          <w:b/>
        </w:rPr>
        <w:t xml:space="preserve">Cultural Intelligence as Competitive Advantage:</w:t>
      </w:r>
      <w:r>
        <w:t xml:space="preserve"> </w:t>
      </w:r>
      <w:r>
        <w:t xml:space="preserve">This research moves beyond basic language skills to deliver actionable cultural intelligence – understanding French communication styles (e.g., importance of "sécurité" and formal protocols), decision-making processes (often consensus-driven), and the critical role of personal trust ("confiance").</w:t>
      </w:r>
    </w:p>
    <w:p>
      <w:pPr>
        <w:numPr>
          <w:ilvl w:val="0"/>
          <w:numId w:val="1003"/>
        </w:numPr>
        <w:pStyle w:val="Compact"/>
      </w:pPr>
      <w:r>
        <w:rPr>
          <w:bCs/>
          <w:b/>
        </w:rPr>
        <w:t xml:space="preserve">Strategic Resource Allocation:</w:t>
      </w:r>
      <w:r>
        <w:t xml:space="preserve"> </w:t>
      </w:r>
      <w:r>
        <w:t xml:space="preserve">Provides data-driven justification for investing in localized sales enablement, moving beyond generic global training programs.</w:t>
      </w:r>
    </w:p>
    <w:bookmarkEnd w:id="24"/>
    <w:bookmarkStart w:id="25" w:name="expected-outcomes-and-deliverables"/>
    <w:p>
      <w:pPr>
        <w:pStyle w:val="Heading2"/>
      </w:pPr>
      <w:r>
        <w:t xml:space="preserve">6. Expected Outcomes and Deliverables</w:t>
      </w:r>
    </w:p>
    <w:p>
      <w:pPr>
        <w:pStyle w:val="FirstParagraph"/>
      </w:pPr>
      <w:r>
        <w:t xml:space="preserve">This Research Proposal will deliver the following tangible assets for companies seeking Sales Executive excellence in France Paris:</w:t>
      </w:r>
    </w:p>
    <w:p>
      <w:pPr>
        <w:numPr>
          <w:ilvl w:val="0"/>
          <w:numId w:val="1004"/>
        </w:numPr>
        <w:pStyle w:val="Compact"/>
      </w:pPr>
      <w:r>
        <w:t xml:space="preserve">A comprehensive report detailing the cultural, market, and operational landscape specific to the Sales Executive role in Paris.</w:t>
      </w:r>
    </w:p>
    <w:p>
      <w:pPr>
        <w:numPr>
          <w:ilvl w:val="0"/>
          <w:numId w:val="1004"/>
        </w:numPr>
        <w:pStyle w:val="Compact"/>
      </w:pPr>
      <w:r>
        <w:t xml:space="preserve">A validated set of region-specific KPIs and performance benchmarks.</w:t>
      </w:r>
    </w:p>
    <w:p>
      <w:pPr>
        <w:numPr>
          <w:ilvl w:val="0"/>
          <w:numId w:val="1004"/>
        </w:numPr>
        <w:pStyle w:val="Compact"/>
      </w:pPr>
      <w:r>
        <w:t xml:space="preserve">An evidence-based framework for Sales Executive recruitment (including essential cultural filters), onboarding, development programs, and retention strategies uniquely applicable to France Paris.</w:t>
      </w:r>
    </w:p>
    <w:p>
      <w:pPr>
        <w:numPr>
          <w:ilvl w:val="0"/>
          <w:numId w:val="1004"/>
        </w:numPr>
        <w:pStyle w:val="Compact"/>
      </w:pPr>
      <w:r>
        <w:t xml:space="preserve">A workshop toolkit for HR and Sales Leadership to implement the framework within their organizations in Paris.</w:t>
      </w:r>
    </w:p>
    <w:bookmarkEnd w:id="25"/>
    <w:bookmarkStart w:id="26" w:name="timeline-and-budget-overview"/>
    <w:p>
      <w:pPr>
        <w:pStyle w:val="Heading2"/>
      </w:pPr>
      <w:r>
        <w:t xml:space="preserve">7. Timeline and Budget Overview</w:t>
      </w:r>
    </w:p>
    <w:p>
      <w:pPr>
        <w:pStyle w:val="FirstParagraph"/>
      </w:pPr>
      <w:r>
        <w:t xml:space="preserve">The research will be executed over 16 weeks (4 months). The estimated budget, accounting for researcher time, participant incentives (in line with French ethical standards), survey platform fees, and workshop facilitation costs within the France Paris context, is approximately €35,000. This represents a significant investment compared to generic sales training but delivers a high ROI through improved Sales Executive performance and reduced attrition.</w:t>
      </w:r>
    </w:p>
    <w:bookmarkEnd w:id="26"/>
    <w:bookmarkStart w:id="27" w:name="conclusion"/>
    <w:p>
      <w:pPr>
        <w:pStyle w:val="Heading2"/>
      </w:pPr>
      <w:r>
        <w:t xml:space="preserve">8. Conclusion</w:t>
      </w:r>
    </w:p>
    <w:p>
      <w:pPr>
        <w:pStyle w:val="FirstParagraph"/>
      </w:pPr>
      <w:r>
        <w:t xml:space="preserve">The success of any organization in France Paris hinges critically on the effectiveness of its Sales Executive force. This Research Proposal directly addresses the urgent need for market-specific insights to optimize this vital role. By moving beyond one-size-fits-all approaches, it provides a rigorous, actionable foundation for companies to build high-performing sales teams that resonate with French business culture and drive sustainable growth in Paris. Investing in this targeted research is not merely an operational decision; it is a strategic imperative for market leadership in the heart of France. This Research Proposal sets the stage for transforming how organizations understand and deploy their Sales Executives, ensuring they are equipped to thrive within the distinct realities of the France Paris business environment.</w:t>
      </w:r>
    </w:p>
    <w:p>
      <w:pPr>
        <w:pStyle w:val="BodyText"/>
      </w:pPr>
      <w:r>
        <w:rPr>
          <w:bCs/>
          <w:b/>
        </w:rPr>
        <w:t xml:space="preserve">Keywords Integrated:</w:t>
      </w:r>
      <w:r>
        <w:t xml:space="preserve"> </w:t>
      </w:r>
      <w:r>
        <w:t xml:space="preserve">Research Proposal, Sales Executive,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France Paris Market</dc:title>
  <dc:creator/>
  <dc:language>en</dc:language>
  <cp:keywords/>
  <dcterms:created xsi:type="dcterms:W3CDTF">2026-07-23T03:41:21Z</dcterms:created>
  <dcterms:modified xsi:type="dcterms:W3CDTF">2026-07-23T03:41:21Z</dcterms:modified>
</cp:coreProperties>
</file>

<file path=docProps/custom.xml><?xml version="1.0" encoding="utf-8"?>
<Properties xmlns="http://schemas.openxmlformats.org/officeDocument/2006/custom-properties" xmlns:vt="http://schemas.openxmlformats.org/officeDocument/2006/docPropsVTypes"/>
</file>