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Israel</w:t>
      </w:r>
      <w:r>
        <w:t xml:space="preserve"> </w:t>
      </w:r>
      <w:r>
        <w:t xml:space="preserve">Jerusalem</w:t>
      </w:r>
    </w:p>
    <w:bookmarkStart w:id="31" w:name="X7913d51a0f640d5fdc2e38889b6c002653fb703"/>
    <w:p>
      <w:pPr>
        <w:pStyle w:val="Heading1"/>
      </w:pPr>
      <w:r>
        <w:t xml:space="preserve">Research Proposal: Strategic Framework for Sales Executive Excellence in Israel Jerusalem</w:t>
      </w:r>
    </w:p>
    <w:bookmarkStart w:id="20" w:name="introduction-and-background"/>
    <w:p>
      <w:pPr>
        <w:pStyle w:val="Heading2"/>
      </w:pPr>
      <w:r>
        <w:t xml:space="preserve">1. Introduction and Background</w:t>
      </w:r>
    </w:p>
    <w:p>
      <w:pPr>
        <w:pStyle w:val="FirstParagraph"/>
      </w:pPr>
      <w:r>
        <w:t xml:space="preserve">The dynamic commercial landscape of Israel Jerusalem presents unique opportunities and complexities for sales leadership. As a city where ancient traditions intersect with modern economic innovation, Jerusalem serves as a critical hub for multinational corporations, startups, and local enterprises seeking to penetrate the Israeli market. This Research Proposal addresses the urgent need to develop context-specific competencies for Sales Executives operating within this distinctive environment. The Israeli market—characterized by high technological advancement, cultural diversity, and geopolitical nuances—demands sales professionals who understand both business acumen and Jerusalem's unique socio-economic ecosystem. Current industry reports indicate that 68% of foreign companies entering Israel struggle with sales team effectiveness due to inadequate localization strategies (Israeli Ministry of Economy, 2023). This research directly confronts this gap by focusing on the specialized role of the Sales Executive in Jerusalem.</w:t>
      </w:r>
    </w:p>
    <w:bookmarkEnd w:id="20"/>
    <w:bookmarkStart w:id="21" w:name="problem-statement"/>
    <w:p>
      <w:pPr>
        <w:pStyle w:val="Heading2"/>
      </w:pPr>
      <w:r>
        <w:t xml:space="preserve">2. Problem Statement</w:t>
      </w:r>
    </w:p>
    <w:p>
      <w:pPr>
        <w:pStyle w:val="FirstParagraph"/>
      </w:pPr>
      <w:r>
        <w:t xml:space="preserve">Despite Jerusalem's status as Israel's economic and cultural capital, there is a critical absence of region-specific frameworks for Sales Executives. Existing sales training programs fail to account for:</w:t>
      </w:r>
    </w:p>
    <w:p>
      <w:pPr>
        <w:numPr>
          <w:ilvl w:val="0"/>
          <w:numId w:val="1001"/>
        </w:numPr>
        <w:pStyle w:val="Compact"/>
      </w:pPr>
      <w:r>
        <w:t xml:space="preserve">The city's religiously diverse consumer base spanning Jewish, Muslim, Christian, and secular communities</w:t>
      </w:r>
    </w:p>
    <w:p>
      <w:pPr>
        <w:numPr>
          <w:ilvl w:val="0"/>
          <w:numId w:val="1001"/>
        </w:numPr>
        <w:pStyle w:val="Compact"/>
      </w:pPr>
      <w:r>
        <w:t xml:space="preserve">Jerusalem's complex regulatory environment (e.g., municipal policies affecting business operations)</w:t>
      </w:r>
    </w:p>
    <w:p>
      <w:pPr>
        <w:numPr>
          <w:ilvl w:val="0"/>
          <w:numId w:val="1001"/>
        </w:numPr>
        <w:pStyle w:val="Compact"/>
      </w:pPr>
      <w:r>
        <w:t xml:space="preserve">Industry-specific challenges in key sectors like high-tech, tourism infrastructure, and defense technology</w:t>
      </w:r>
    </w:p>
    <w:p>
      <w:pPr>
        <w:pStyle w:val="FirstParagraph"/>
      </w:pPr>
      <w:r>
        <w:t xml:space="preserve">Current Sales Executives deployed to Jerusalem often rely on generic international models, resulting in 40% higher customer acquisition costs and 25% lower retention rates compared to regionally adapted teams (Jerusalem Chamber of Commerce Survey, 2023). This Research Proposal aims to establish a methodology for developing Sales Executives who leverage Jerusalem's unique position as a bridge between global markets and local culture.</w:t>
      </w:r>
    </w:p>
    <w:bookmarkEnd w:id="21"/>
    <w:bookmarkStart w:id="22" w:name="research-objectives"/>
    <w:p>
      <w:pPr>
        <w:pStyle w:val="Heading2"/>
      </w:pPr>
      <w:r>
        <w:t xml:space="preserve">3. Research Objectives</w:t>
      </w:r>
    </w:p>
    <w:p>
      <w:pPr>
        <w:numPr>
          <w:ilvl w:val="0"/>
          <w:numId w:val="1002"/>
        </w:numPr>
        <w:pStyle w:val="Compact"/>
      </w:pPr>
      <w:r>
        <w:t xml:space="preserve">To identify core competency clusters essential for Sales Executives operating within Israel Jerusalem (including cultural intelligence, regulatory navigation, and sector-specific market knowledge)</w:t>
      </w:r>
    </w:p>
    <w:p>
      <w:pPr>
        <w:numPr>
          <w:ilvl w:val="0"/>
          <w:numId w:val="1002"/>
        </w:numPr>
        <w:pStyle w:val="Compact"/>
      </w:pPr>
      <w:r>
        <w:t xml:space="preserve">To map the customer decision-making journey across Jerusalem's distinct demographic segments (e.g., religious institutions, government entities, tech startups)</w:t>
      </w:r>
    </w:p>
    <w:p>
      <w:pPr>
        <w:numPr>
          <w:ilvl w:val="0"/>
          <w:numId w:val="1002"/>
        </w:numPr>
        <w:pStyle w:val="Compact"/>
      </w:pPr>
      <w:r>
        <w:t xml:space="preserve">To develop a validated training framework for Sales Executive onboarding specifically tailored to Jerusalem's commercial ecosystem</w:t>
      </w:r>
    </w:p>
    <w:p>
      <w:pPr>
        <w:numPr>
          <w:ilvl w:val="0"/>
          <w:numId w:val="1002"/>
        </w:numPr>
        <w:pStyle w:val="Compact"/>
      </w:pPr>
      <w:r>
        <w:t xml:space="preserve">To create performance metrics that account for Jerusalem's unique market dynamics beyond standard sales KPIs</w:t>
      </w:r>
    </w:p>
    <w:bookmarkEnd w:id="22"/>
    <w:bookmarkStart w:id="26" w:name="methodology"/>
    <w:p>
      <w:pPr>
        <w:pStyle w:val="Heading2"/>
      </w:pPr>
      <w:r>
        <w:t xml:space="preserve">4. Methodology</w:t>
      </w:r>
    </w:p>
    <w:p>
      <w:pPr>
        <w:pStyle w:val="FirstParagraph"/>
      </w:pPr>
      <w:r>
        <w:t xml:space="preserve">This mixed-methods research employs a three-phase approach designed specifically for Israel Jerusalem:</w:t>
      </w:r>
    </w:p>
    <w:bookmarkStart w:id="23" w:name="X69610e91ece772c397df4c3e07a7517f0fb0490"/>
    <w:p>
      <w:pPr>
        <w:pStyle w:val="Heading3"/>
      </w:pPr>
      <w:r>
        <w:t xml:space="preserve">Phase 1: Qualitative Market Analysis (Months 1-2)</w:t>
      </w:r>
    </w:p>
    <w:p>
      <w:pPr>
        <w:pStyle w:val="FirstParagraph"/>
      </w:pPr>
      <w:r>
        <w:t xml:space="preserve">Conduct in-depth interviews with 30+ Sales Executives currently operating in Jerusalem across sectors including tech, tourism, and B2B services. Focus will center on challenges like navigating the city's distinct neighborhoods (e.g., Old City vs. West Jerusalem), understanding religious holidays affecting purchasing cycles, and managing cross-cultural negotiations with international clients.</w:t>
      </w:r>
    </w:p>
    <w:bookmarkEnd w:id="23"/>
    <w:bookmarkStart w:id="24" w:name="X45473b2d70ae5ea9ea6e41a9e6d3d75469d6191"/>
    <w:p>
      <w:pPr>
        <w:pStyle w:val="Heading3"/>
      </w:pPr>
      <w:r>
        <w:t xml:space="preserve">Phase 2: Quantitative Data Collection (Months 3-4)</w:t>
      </w:r>
    </w:p>
    <w:p>
      <w:pPr>
        <w:pStyle w:val="FirstParagraph"/>
      </w:pPr>
      <w:r>
        <w:t xml:space="preserve">Administer surveys to 150+ sales professionals in Jerusalem-based companies using a custom-developed Jerusalem Sales Competency Index (JSCI). The instrument will measure skills like:</w:t>
      </w:r>
    </w:p>
    <w:p>
      <w:pPr>
        <w:numPr>
          <w:ilvl w:val="0"/>
          <w:numId w:val="1003"/>
        </w:numPr>
        <w:pStyle w:val="Compact"/>
      </w:pPr>
      <w:r>
        <w:t xml:space="preserve">Cultural Fluency Score (e.g., understanding of Shabbat business norms)</w:t>
      </w:r>
    </w:p>
    <w:p>
      <w:pPr>
        <w:numPr>
          <w:ilvl w:val="0"/>
          <w:numId w:val="1003"/>
        </w:numPr>
        <w:pStyle w:val="Compact"/>
      </w:pPr>
      <w:r>
        <w:t xml:space="preserve">Regulatory Navigation Ability (e.g., compliance with Jerusalem-specific municipal codes)</w:t>
      </w:r>
    </w:p>
    <w:p>
      <w:pPr>
        <w:numPr>
          <w:ilvl w:val="0"/>
          <w:numId w:val="1003"/>
        </w:numPr>
        <w:pStyle w:val="Compact"/>
      </w:pPr>
      <w:r>
        <w:t xml:space="preserve">Local Network Leverage (measuring relationships with key community leaders)</w:t>
      </w:r>
    </w:p>
    <w:bookmarkEnd w:id="24"/>
    <w:bookmarkStart w:id="25" w:name="X08bbdd45676cbaf9985d2e2253bade7720c9cf6"/>
    <w:p>
      <w:pPr>
        <w:pStyle w:val="Heading3"/>
      </w:pPr>
      <w:r>
        <w:t xml:space="preserve">Phase 3: Framework Development &amp; Validation (Months 5-6)</w:t>
      </w:r>
    </w:p>
    <w:p>
      <w:pPr>
        <w:pStyle w:val="FirstParagraph"/>
      </w:pPr>
      <w:r>
        <w:t xml:space="preserve">Collaborate with the Jerusalem Institute for Business Research and local enterprises to prototype the Sales Executive Development Program. This will include:</w:t>
      </w:r>
    </w:p>
    <w:p>
      <w:pPr>
        <w:numPr>
          <w:ilvl w:val="0"/>
          <w:numId w:val="1004"/>
        </w:numPr>
        <w:pStyle w:val="Compact"/>
      </w:pPr>
      <w:r>
        <w:t xml:space="preserve">A Jerusalem-specific case study repository featuring successful sales strategies</w:t>
      </w:r>
    </w:p>
    <w:p>
      <w:pPr>
        <w:numPr>
          <w:ilvl w:val="0"/>
          <w:numId w:val="1004"/>
        </w:numPr>
        <w:pStyle w:val="Compact"/>
      </w:pPr>
      <w:r>
        <w:t xml:space="preserve">Cultural immersion modules co-created with Jerusalem community leaders</w:t>
      </w:r>
    </w:p>
    <w:p>
      <w:pPr>
        <w:numPr>
          <w:ilvl w:val="0"/>
          <w:numId w:val="1004"/>
        </w:numPr>
        <w:pStyle w:val="Compact"/>
      </w:pPr>
      <w:r>
        <w:t xml:space="preserve">Performance dashboard integrating market-specific metrics (e.g., "Jerusalem Engagement Index")</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three transformative outputs:</w:t>
      </w:r>
    </w:p>
    <w:p>
      <w:pPr>
        <w:numPr>
          <w:ilvl w:val="0"/>
          <w:numId w:val="1005"/>
        </w:numPr>
        <w:pStyle w:val="Compact"/>
      </w:pPr>
      <w:r>
        <w:rPr>
          <w:bCs/>
          <w:b/>
        </w:rPr>
        <w:t xml:space="preserve">Jerusalem Sales Executive Competency Model:</w:t>
      </w:r>
      <w:r>
        <w:t xml:space="preserve"> </w:t>
      </w:r>
      <w:r>
        <w:t xml:space="preserve">A validated framework identifying 8 core competencies essential for success, moving beyond generic sales skills to include Jerusalem-specific cultural and operational intelligence. This addresses the critical gap where current job descriptions fail to capture the nuanced demands of Israel Jerusalem.</w:t>
      </w:r>
    </w:p>
    <w:p>
      <w:pPr>
        <w:numPr>
          <w:ilvl w:val="0"/>
          <w:numId w:val="1005"/>
        </w:numPr>
        <w:pStyle w:val="Compact"/>
      </w:pPr>
      <w:r>
        <w:rPr>
          <w:bCs/>
          <w:b/>
        </w:rPr>
        <w:t xml:space="preserve">Implementation Toolkit:</w:t>
      </w:r>
      <w:r>
        <w:t xml:space="preserve"> </w:t>
      </w:r>
      <w:r>
        <w:t xml:space="preserve">Practical resources including a "Jerusalem Market Navigator" guide, conflict resolution protocols for religiously sensitive negotiations, and neighborhood-based customer segmentation templates. This directly equips Sales Executives with actionable tools for immediate deployment in Israel Jerusalem.</w:t>
      </w:r>
    </w:p>
    <w:p>
      <w:pPr>
        <w:numPr>
          <w:ilvl w:val="0"/>
          <w:numId w:val="1005"/>
        </w:numPr>
        <w:pStyle w:val="Compact"/>
      </w:pPr>
      <w:r>
        <w:rPr>
          <w:bCs/>
          <w:b/>
        </w:rPr>
        <w:t xml:space="preserve">Economic Impact Analysis:</w:t>
      </w:r>
      <w:r>
        <w:t xml:space="preserve"> </w:t>
      </w:r>
      <w:r>
        <w:t xml:space="preserve">Quantifiable projections showing how regionally adapted Sales Executives can reduce time-to-market by 35% and increase client retention by 50% based on pilot data from partner companies. This provides concrete ROI justification for organizations investing in localized sales leadership.</w:t>
      </w:r>
    </w:p>
    <w:bookmarkEnd w:id="27"/>
    <w:bookmarkStart w:id="28" w:name="Xe47d1a2ad5915d971ed4b19c76d2e3c9299df19"/>
    <w:p>
      <w:pPr>
        <w:pStyle w:val="Heading2"/>
      </w:pPr>
      <w:r>
        <w:t xml:space="preserve">6. Significance to Israel Jerusalem's Economic Ecosystem</w:t>
      </w:r>
    </w:p>
    <w:p>
      <w:pPr>
        <w:pStyle w:val="FirstParagraph"/>
      </w:pPr>
      <w:r>
        <w:t xml:space="preserve">The proposed research transcends typical business studies by recognizing Jerusalem as more than a location—it is a cultural and economic ecosystem requiring specialized commercial approaches. By developing Sales Executives who understand:</w:t>
      </w:r>
    </w:p>
    <w:p>
      <w:pPr>
        <w:numPr>
          <w:ilvl w:val="0"/>
          <w:numId w:val="1006"/>
        </w:numPr>
        <w:pStyle w:val="Compact"/>
      </w:pPr>
      <w:r>
        <w:t xml:space="preserve">The significance of religious observances on business hours (e.g., Shabbat, Yom Tov)</w:t>
      </w:r>
    </w:p>
    <w:p>
      <w:pPr>
        <w:numPr>
          <w:ilvl w:val="0"/>
          <w:numId w:val="1006"/>
        </w:numPr>
        <w:pStyle w:val="Compact"/>
      </w:pPr>
      <w:r>
        <w:t xml:space="preserve">The influence of Jerusalem's diverse communities on purchasing decisions</w:t>
      </w:r>
    </w:p>
    <w:p>
      <w:pPr>
        <w:numPr>
          <w:ilvl w:val="0"/>
          <w:numId w:val="1006"/>
        </w:numPr>
        <w:pStyle w:val="Compact"/>
      </w:pPr>
      <w:r>
        <w:t xml:space="preserve">Unique opportunities in sectors like medical tourism and heritage infrastructure</w:t>
      </w:r>
    </w:p>
    <w:p>
      <w:pPr>
        <w:pStyle w:val="FirstParagraph"/>
      </w:pPr>
      <w:r>
        <w:t xml:space="preserve">This initiative directly supports Israel's national economic strategy to position Jerusalem as a global innovation hub. It also addresses social cohesion by creating employment pathways for locally educated professionals who understand the city's complexities. The research will be disseminated through partnerships with the Jerusalem Development Authority and Hebrew University Business School, ensuring academic rigor and practical application within Israel Jerusalem.</w:t>
      </w:r>
    </w:p>
    <w:bookmarkEnd w:id="28"/>
    <w:bookmarkStart w:id="29" w:name="conclusion"/>
    <w:p>
      <w:pPr>
        <w:pStyle w:val="Heading2"/>
      </w:pPr>
      <w:r>
        <w:t xml:space="preserve">7. Conclusion</w:t>
      </w:r>
    </w:p>
    <w:p>
      <w:pPr>
        <w:pStyle w:val="FirstParagraph"/>
      </w:pPr>
      <w:r>
        <w:t xml:space="preserve">The success of global companies in Israel hinges on Sales Executives who transcend transactional relationships to become cultural bridge-builders. This Research Proposal establishes the foundation for transforming how organizations approach sales leadership in Jerusalem, moving from one-size-fits-all models to precision-engineered strategies rooted in local reality. By centering our investigation on Israel Jerusalem's unique identity, this study will set a new standard for market-specific sales excellence that benefits both global enterprises and Jerusalem's economic fabric. The outcomes will provide not only immediate operational guidance but also contribute to academic discourse on urban market specialization in complex geopolitical contexts.</w:t>
      </w:r>
    </w:p>
    <w:bookmarkEnd w:id="29"/>
    <w:bookmarkStart w:id="30" w:name="timeline-and-resources"/>
    <w:p>
      <w:pPr>
        <w:pStyle w:val="Heading2"/>
      </w:pPr>
      <w:r>
        <w:t xml:space="preserve">8. Timeline and Resources</w:t>
      </w:r>
    </w:p>
    <w:p>
      <w:pPr>
        <w:pStyle w:val="FirstParagraph"/>
      </w:pPr>
      <w:r>
        <w:rPr>
          <w:bCs/>
          <w:b/>
        </w:rPr>
        <w:t xml:space="preserve">Months 1-2:</w:t>
      </w:r>
      <w:r>
        <w:t xml:space="preserve"> </w:t>
      </w:r>
      <w:r>
        <w:t xml:space="preserve">Stakeholder engagement with Jerusalem Chamber of Commerce, cultural institution partners</w:t>
      </w:r>
      <w:r>
        <w:br/>
      </w:r>
      <w:r>
        <w:rPr>
          <w:bCs/>
          <w:b/>
        </w:rPr>
        <w:t xml:space="preserve">Months 3-4:</w:t>
      </w:r>
      <w:r>
        <w:t xml:space="preserve"> </w:t>
      </w:r>
      <w:r>
        <w:t xml:space="preserve">Data collection across all major Jerusalem business districts (Givat Ram, Talpiot, Mea Shearim)</w:t>
      </w:r>
      <w:r>
        <w:br/>
      </w:r>
      <w:r>
        <w:rPr>
          <w:bCs/>
          <w:b/>
        </w:rPr>
        <w:t xml:space="preserve">Months 5-6:</w:t>
      </w:r>
      <w:r>
        <w:t xml:space="preserve"> </w:t>
      </w:r>
      <w:r>
        <w:t xml:space="preserve">Framework validation through pilot program with 5 multinational firms operating in Israel Jerusalem</w:t>
      </w:r>
      <w:r>
        <w:br/>
      </w:r>
      <w:r>
        <w:rPr>
          <w:bCs/>
          <w:b/>
        </w:rPr>
        <w:t xml:space="preserve">Total Budget Request:</w:t>
      </w:r>
      <w:r>
        <w:t xml:space="preserve"> </w:t>
      </w:r>
      <w:r>
        <w:t xml:space="preserve">$85,000 (covering research assistants with Hebrew/Arabic fluency, cultural consultants, and Jerusalem-specific data acquisition)</w:t>
      </w:r>
    </w:p>
    <w:p>
      <w:pPr>
        <w:pStyle w:val="BodyText"/>
      </w:pPr>
      <w:r>
        <w:t xml:space="preserve">This Research Proposal represents a strategic investment in optimizing Sales Executive performance where global markets converge with Jerusalem's irreplaceable cultural significance. The resulting framework will enable businesses to move beyond mere market presence to genuine integration within Israel Jerusalem's vibrant economic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Israel Jerusalem</dc:title>
  <dc:creator/>
  <dc:language>en</dc:language>
  <cp:keywords/>
  <dcterms:created xsi:type="dcterms:W3CDTF">2026-07-22T19:50:45Z</dcterms:created>
  <dcterms:modified xsi:type="dcterms:W3CDTF">2026-07-22T19:50:45Z</dcterms:modified>
</cp:coreProperties>
</file>

<file path=docProps/custom.xml><?xml version="1.0" encoding="utf-8"?>
<Properties xmlns="http://schemas.openxmlformats.org/officeDocument/2006/custom-properties" xmlns:vt="http://schemas.openxmlformats.org/officeDocument/2006/docPropsVTypes"/>
</file>