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Market</w:t>
      </w:r>
    </w:p>
    <w:bookmarkStart w:id="27" w:name="X69d7ee0f83c7b121de3af8eb12514fe4e075729"/>
    <w:p>
      <w:pPr>
        <w:pStyle w:val="Heading1"/>
      </w:pPr>
      <w:r>
        <w:t xml:space="preserve">Research Proposal: Strategic Analysis and Development Framework for Sales Executive Excellence in Israel Tel Aviv's Dynamic Business Ecosystem</w:t>
      </w:r>
    </w:p>
    <w:bookmarkStart w:id="20" w:name="executive-summary"/>
    <w:p>
      <w:pPr>
        <w:pStyle w:val="Heading2"/>
      </w:pPr>
      <w:r>
        <w:t xml:space="preserve">Executive Summary</w:t>
      </w:r>
    </w:p>
    <w:p>
      <w:pPr>
        <w:pStyle w:val="FirstParagraph"/>
      </w:pPr>
      <w:r>
        <w:t xml:space="preserve">This research proposal outlines a comprehensive investigation into the critical role of the Sales Executive within Israel's premier business hub, Tel Aviv. With Tel Aviv consistently ranked among the world's top startup ecosystems and a magnet for global tech investment, understanding how to recruit, develop, and retain high-performing Sales Executives is not merely advantageous—it is imperative for sustainable market leadership. This</w:t>
      </w:r>
      <w:r>
        <w:t xml:space="preserve"> </w:t>
      </w:r>
      <w:r>
        <w:rPr>
          <w:bCs/>
          <w:b/>
        </w:rPr>
        <w:t xml:space="preserve">Research Proposal</w:t>
      </w:r>
      <w:r>
        <w:t xml:space="preserve"> </w:t>
      </w:r>
      <w:r>
        <w:t xml:space="preserve">addresses the urgent need to optimize the Sales Executive function specifically tailored to the unique cultural, economic, and competitive landscape of</w:t>
      </w:r>
      <w:r>
        <w:t xml:space="preserve"> </w:t>
      </w:r>
      <w:r>
        <w:rPr>
          <w:bCs/>
          <w:b/>
        </w:rPr>
        <w:t xml:space="preserve">Israel Tel Aviv</w:t>
      </w:r>
      <w:r>
        <w:t xml:space="preserve">, moving beyond generic sales models to develop a targeted operational framework.</w:t>
      </w:r>
    </w:p>
    <w:bookmarkEnd w:id="20"/>
    <w:bookmarkStart w:id="21" w:name="X3562415c52e72aebae1e5c6f727187fe45519ee"/>
    <w:p>
      <w:pPr>
        <w:pStyle w:val="Heading2"/>
      </w:pPr>
      <w:r>
        <w:t xml:space="preserve">The Imperative: Why Focus on Sales Executive in Israel Tel Aviv?</w:t>
      </w:r>
    </w:p>
    <w:p>
      <w:pPr>
        <w:pStyle w:val="FirstParagraph"/>
      </w:pPr>
      <w:r>
        <w:t xml:space="preserve">Israel's economy is propelled by innovation, with Tel Aviv serving as its undisputed nerve center. The city boasts the highest concentration of startups per capita globally and attracts significant international venture capital. In this hyper-competitive environment, the</w:t>
      </w:r>
      <w:r>
        <w:t xml:space="preserve"> </w:t>
      </w:r>
      <w:r>
        <w:rPr>
          <w:bCs/>
          <w:b/>
        </w:rPr>
        <w:t xml:space="preserve">Sales Executive</w:t>
      </w:r>
      <w:r>
        <w:t xml:space="preserve"> </w:t>
      </w:r>
      <w:r>
        <w:t xml:space="preserve">is the pivotal link between disruptive technology and global market adoption. However, industry reports indicate a persistent gap: high turnover among Sales Executives in Tel Aviv due to unmet expectations around market dynamics, cultural adaptation challenges for international hires, and misalignment between sales strategy and Israel's fast-paced B2B/B2C realities. This research directly tackles these pain points by focusing on the</w:t>
      </w:r>
      <w:r>
        <w:t xml:space="preserve"> </w:t>
      </w:r>
      <w:r>
        <w:rPr>
          <w:bCs/>
          <w:b/>
        </w:rPr>
        <w:t xml:space="preserve">Sales Executive</w:t>
      </w:r>
      <w:r>
        <w:t xml:space="preserve"> </w:t>
      </w:r>
      <w:r>
        <w:t xml:space="preserve">as the strategic asset critical for capturing Tel Aviv's opportunity. Understanding how this role uniquely functions within</w:t>
      </w:r>
      <w:r>
        <w:t xml:space="preserve"> </w:t>
      </w:r>
      <w:r>
        <w:rPr>
          <w:bCs/>
          <w:b/>
        </w:rPr>
        <w:t xml:space="preserve">Israel Tel Aviv</w:t>
      </w:r>
      <w:r>
        <w:t xml:space="preserve">'s specific context—characterized by a culture of direct communication, rapid decision-making, and deep industry specialization—is the cornerstone of this study.</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 within the Tel Aviv context:</w:t>
      </w:r>
    </w:p>
    <w:p>
      <w:pPr>
        <w:numPr>
          <w:ilvl w:val="0"/>
          <w:numId w:val="1001"/>
        </w:numPr>
        <w:pStyle w:val="Compact"/>
      </w:pPr>
      <w:r>
        <w:rPr>
          <w:bCs/>
          <w:b/>
        </w:rPr>
        <w:t xml:space="preserve">Market-Specific Competency Mapping:</w:t>
      </w:r>
      <w:r>
        <w:t xml:space="preserve"> </w:t>
      </w:r>
      <w:r>
        <w:t xml:space="preserve">Identify the precise, non-negotiable skills, cultural competencies, and industry knowledge required for a Sales Executive to succeed in Tel Aviv's diverse sectors (fintech, cybersecurity, SaaS, agri-tech).</w:t>
      </w:r>
    </w:p>
    <w:p>
      <w:pPr>
        <w:numPr>
          <w:ilvl w:val="0"/>
          <w:numId w:val="1001"/>
        </w:numPr>
        <w:pStyle w:val="Compact"/>
      </w:pPr>
      <w:r>
        <w:rPr>
          <w:bCs/>
          <w:b/>
        </w:rPr>
        <w:t xml:space="preserve">Cross-Cultural Performance Analysis:</w:t>
      </w:r>
      <w:r>
        <w:t xml:space="preserve"> </w:t>
      </w:r>
      <w:r>
        <w:t xml:space="preserve">Examine how international Sales Executives navigate local communication styles (high-context vs. low-context), relationship-building norms (often informal and network-driven), and negotiation tactics within</w:t>
      </w:r>
      <w:r>
        <w:t xml:space="preserve"> </w:t>
      </w:r>
      <w:r>
        <w:rPr>
          <w:bCs/>
          <w:b/>
        </w:rPr>
        <w:t xml:space="preserve">Israel Tel Aviv</w:t>
      </w:r>
      <w:r>
        <w:t xml:space="preserve">.</w:t>
      </w:r>
    </w:p>
    <w:p>
      <w:pPr>
        <w:numPr>
          <w:ilvl w:val="0"/>
          <w:numId w:val="1001"/>
        </w:numPr>
        <w:pStyle w:val="Compact"/>
      </w:pPr>
      <w:r>
        <w:rPr>
          <w:bCs/>
          <w:b/>
        </w:rPr>
        <w:t xml:space="preserve">Retention &amp; Motivation Drivers:</w:t>
      </w:r>
      <w:r>
        <w:t xml:space="preserve"> </w:t>
      </w:r>
      <w:r>
        <w:t xml:space="preserve">Determine the key factors driving retention of top-performing Sales Executives in Tel Aviv, contrasting them with global benchmarks to identify location-specific incentives (beyond salary).</w:t>
      </w:r>
    </w:p>
    <w:p>
      <w:pPr>
        <w:numPr>
          <w:ilvl w:val="0"/>
          <w:numId w:val="1001"/>
        </w:numPr>
        <w:pStyle w:val="Compact"/>
      </w:pPr>
      <w:r>
        <w:rPr>
          <w:bCs/>
          <w:b/>
        </w:rPr>
        <w:t xml:space="preserve">Process Optimization Blueprint:</w:t>
      </w:r>
      <w:r>
        <w:t xml:space="preserve"> </w:t>
      </w:r>
      <w:r>
        <w:t xml:space="preserve">Develop a scalable, data-informed framework for hiring, onboarding, and performance management of Sales Executives specifically validated against Tel Aviv's market realities.</w:t>
      </w:r>
    </w:p>
    <w:bookmarkEnd w:id="22"/>
    <w:bookmarkStart w:id="23" w:name="methodology-a-tel-aviv-centric-approach"/>
    <w:p>
      <w:pPr>
        <w:pStyle w:val="Heading2"/>
      </w:pPr>
      <w:r>
        <w:t xml:space="preserve">Methodology: A Tel Aviv-Centric Approach</w:t>
      </w:r>
    </w:p>
    <w:p>
      <w:pPr>
        <w:pStyle w:val="FirstParagraph"/>
      </w:pPr>
      <w:r>
        <w:t xml:space="preserve">This research employs a mixed-methods design, ensuring deep contextual relevance to the</w:t>
      </w:r>
      <w:r>
        <w:t xml:space="preserve"> </w:t>
      </w:r>
      <w:r>
        <w:rPr>
          <w:bCs/>
          <w:b/>
        </w:rPr>
        <w:t xml:space="preserve">Israel Tel Aviv</w:t>
      </w:r>
      <w:r>
        <w:t xml:space="preserve"> </w:t>
      </w:r>
      <w:r>
        <w:t xml:space="preserve">environment:</w:t>
      </w:r>
    </w:p>
    <w:p>
      <w:pPr>
        <w:numPr>
          <w:ilvl w:val="0"/>
          <w:numId w:val="1002"/>
        </w:numPr>
        <w:pStyle w:val="Compact"/>
      </w:pPr>
      <w:r>
        <w:rPr>
          <w:bCs/>
          <w:b/>
        </w:rPr>
        <w:t xml:space="preserve">Phase 1: Quantitative Market Scan (Weeks 1-3):</w:t>
      </w:r>
      <w:r>
        <w:t xml:space="preserve"> </w:t>
      </w:r>
      <w:r>
        <w:t xml:space="preserve">Analyze public data (e.g., Israel Innovation Authority reports, LinkedIn sales role trends in Tel Aviv, industry-specific revenue benchmarks) to establish baseline market conditions and identify high-growth sectors demanding Sales Executive talent.</w:t>
      </w:r>
    </w:p>
    <w:p>
      <w:pPr>
        <w:numPr>
          <w:ilvl w:val="0"/>
          <w:numId w:val="1002"/>
        </w:numPr>
        <w:pStyle w:val="Compact"/>
      </w:pPr>
      <w:r>
        <w:rPr>
          <w:bCs/>
          <w:b/>
        </w:rPr>
        <w:t xml:space="preserve">Phase 2: Qualitative Deep Dives (Weeks 4-8):</w:t>
      </w:r>
      <w:r>
        <w:t xml:space="preserve"> </w:t>
      </w:r>
      <w:r>
        <w:t xml:space="preserve">Conduct semi-structured interviews with 15+ key stakeholders: Senior Sales Leaders at leading Tel Aviv-based companies (e.g., Waze, Fiverr, CyberArk), experienced Sales Executives currently in the market, and HR heads specializing in Israel talent acquisition. Focus on lived experiences regarding success factors, common failures, and cultural nuances.</w:t>
      </w:r>
    </w:p>
    <w:p>
      <w:pPr>
        <w:numPr>
          <w:ilvl w:val="0"/>
          <w:numId w:val="1002"/>
        </w:numPr>
        <w:pStyle w:val="Compact"/>
      </w:pPr>
      <w:r>
        <w:rPr>
          <w:bCs/>
          <w:b/>
        </w:rPr>
        <w:t xml:space="preserve">Phase 3: Benchmarking &amp; Framework Development (Weeks 9-12):</w:t>
      </w:r>
      <w:r>
        <w:t xml:space="preserve"> </w:t>
      </w:r>
      <w:r>
        <w:t xml:space="preserve">Compare findings against global sales excellence frameworks (e.g., MEDDIC, SPIN), then synthesize Tel Aviv-specific adjustments. Develop the proposed operational framework with clear KPIs and implementation steps.</w:t>
      </w:r>
    </w:p>
    <w:p>
      <w:pPr>
        <w:numPr>
          <w:ilvl w:val="0"/>
          <w:numId w:val="1002"/>
        </w:numPr>
        <w:pStyle w:val="Compact"/>
      </w:pPr>
      <w:r>
        <w:rPr>
          <w:bCs/>
          <w:b/>
        </w:rPr>
        <w:t xml:space="preserve">Phase 4: Validation Workshop (Week 13):</w:t>
      </w:r>
      <w:r>
        <w:t xml:space="preserve"> </w:t>
      </w:r>
      <w:r>
        <w:t xml:space="preserve">Present preliminary framework to a panel of Tel Aviv sales executives for feedback and refinement, ensuring practical applicability before finalization.</w:t>
      </w:r>
    </w:p>
    <w:bookmarkEnd w:id="23"/>
    <w:bookmarkStart w:id="24" w:name="Xe61de489e864d9e58bdefc72d0b2a34ec8b3e9a"/>
    <w:p>
      <w:pPr>
        <w:pStyle w:val="Heading2"/>
      </w:pPr>
      <w:r>
        <w:t xml:space="preserve">Expected Outcomes &amp; Value Proposition for Israel Tel Aviv</w:t>
      </w:r>
    </w:p>
    <w:p>
      <w:pPr>
        <w:pStyle w:val="FirstParagraph"/>
      </w:pPr>
      <w:r>
        <w:t xml:space="preserve">The successful execution of this</w:t>
      </w:r>
      <w:r>
        <w:t xml:space="preserve"> </w:t>
      </w:r>
      <w:r>
        <w:rPr>
          <w:bCs/>
          <w:b/>
        </w:rPr>
        <w:t xml:space="preserve">Research Proposal</w:t>
      </w:r>
      <w:r>
        <w:t xml:space="preserve"> </w:t>
      </w:r>
      <w:r>
        <w:t xml:space="preserve">will deliver immediate, tangible value to organizations operating within the dynamic ecosystem of</w:t>
      </w:r>
      <w:r>
        <w:t xml:space="preserve"> </w:t>
      </w:r>
      <w:r>
        <w:rPr>
          <w:bCs/>
          <w:b/>
        </w:rPr>
        <w:t xml:space="preserve">Israel Tel Aviv</w:t>
      </w:r>
      <w:r>
        <w:t xml:space="preserve">:</w:t>
      </w:r>
    </w:p>
    <w:p>
      <w:pPr>
        <w:numPr>
          <w:ilvl w:val="0"/>
          <w:numId w:val="1003"/>
        </w:numPr>
        <w:pStyle w:val="Compact"/>
      </w:pPr>
      <w:r>
        <w:rPr>
          <w:bCs/>
          <w:b/>
        </w:rPr>
        <w:t xml:space="preserve">A Tailored Sales Executive Competency Model:</w:t>
      </w:r>
      <w:r>
        <w:t xml:space="preserve"> </w:t>
      </w:r>
      <w:r>
        <w:t xml:space="preserve">Move beyond generic job descriptions to define *exactly* what a high-performing Sales Executive needs to know and do *in Tel Aviv*.</w:t>
      </w:r>
    </w:p>
    <w:p>
      <w:pPr>
        <w:numPr>
          <w:ilvl w:val="0"/>
          <w:numId w:val="1003"/>
        </w:numPr>
        <w:pStyle w:val="Compact"/>
      </w:pPr>
      <w:r>
        <w:rPr>
          <w:bCs/>
          <w:b/>
        </w:rPr>
        <w:t xml:space="preserve">Reduced Time-to-Performance &amp; Higher Retention:</w:t>
      </w:r>
      <w:r>
        <w:t xml:space="preserve"> </w:t>
      </w:r>
      <w:r>
        <w:t xml:space="preserve">By addressing the root causes of turnover identified through this research, companies can significantly cut recruitment costs and accelerate revenue generation from new hires.</w:t>
      </w:r>
    </w:p>
    <w:p>
      <w:pPr>
        <w:numPr>
          <w:ilvl w:val="0"/>
          <w:numId w:val="1003"/>
        </w:numPr>
        <w:pStyle w:val="Compact"/>
      </w:pPr>
      <w:r>
        <w:rPr>
          <w:bCs/>
          <w:b/>
        </w:rPr>
        <w:t xml:space="preserve">Cultural Intelligence for Sales Teams:</w:t>
      </w:r>
      <w:r>
        <w:t xml:space="preserve"> </w:t>
      </w:r>
      <w:r>
        <w:t xml:space="preserve">Equip hiring managers and leaders with insights into Tel Aviv's unique business culture, enabling better integration of international talent (a significant asset in Israel's global-facing market).</w:t>
      </w:r>
    </w:p>
    <w:p>
      <w:pPr>
        <w:numPr>
          <w:ilvl w:val="0"/>
          <w:numId w:val="1003"/>
        </w:numPr>
        <w:pStyle w:val="Compact"/>
      </w:pPr>
      <w:r>
        <w:rPr>
          <w:bCs/>
          <w:b/>
        </w:rPr>
        <w:t xml:space="preserve">A Scalable Operational Framework:</w:t>
      </w:r>
      <w:r>
        <w:t xml:space="preserve"> </w:t>
      </w:r>
      <w:r>
        <w:t xml:space="preserve">A documented, actionable blueprint for optimizing the entire lifecycle of the Sales Executive role within the Tel Aviv context, providing a competitive edge in attracting top sales talent.</w:t>
      </w:r>
    </w:p>
    <w:bookmarkEnd w:id="24"/>
    <w:bookmarkStart w:id="25" w:name="Xe897207e3f6c533ddaf142092ae92cedd4976c7"/>
    <w:p>
      <w:pPr>
        <w:pStyle w:val="Heading2"/>
      </w:pPr>
      <w:r>
        <w:t xml:space="preserve">Significance: Why This Research is Critical Now</w:t>
      </w:r>
    </w:p>
    <w:p>
      <w:pPr>
        <w:pStyle w:val="FirstParagraph"/>
      </w:pPr>
      <w:r>
        <w:t xml:space="preserve">The pace of innovation and competition in Tel Aviv demands agility. Companies that fail to strategically optimize their core revenue engine—the Sales Executive—will lag behind competitors who have mastered the local nuances. This research transcends a simple job analysis; it is an investment in understanding the *human capital* that fuels Israel's economic engine within its most vibrant city. The insights generated will directly inform hiring strategies, training programs, and leadership development specifically for the</w:t>
      </w:r>
      <w:r>
        <w:t xml:space="preserve"> </w:t>
      </w:r>
      <w:r>
        <w:rPr>
          <w:bCs/>
          <w:b/>
        </w:rPr>
        <w:t xml:space="preserve">Sales Executive</w:t>
      </w:r>
      <w:r>
        <w:t xml:space="preserve"> </w:t>
      </w:r>
      <w:r>
        <w:t xml:space="preserve">role, ensuring organizations are not just present in</w:t>
      </w:r>
      <w:r>
        <w:t xml:space="preserve"> </w:t>
      </w:r>
      <w:r>
        <w:rPr>
          <w:bCs/>
          <w:b/>
        </w:rPr>
        <w:t xml:space="preserve">Israel Tel Aviv</w:t>
      </w:r>
      <w:r>
        <w:t xml:space="preserve">, but positioned to thrive there. In a market where a single high-performing Sales Executive can unlock multi-million dollar deals with key local enterprises or global partners seeking Israeli tech, this targeted research is not optional—it is fundamental to sustainable growth and market dominance.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establishes a clear pathway to unlock the full potential of the Sales Executive function within the unparalleled context of Israel Tel Aviv. By grounding our investigation in Tel Aviv's specific cultural dynamics, economic drivers, and competitive landscape, this research delivers actionable intelligence that moves beyond theory into direct operational impact. The findings will equip organizations with a decisive advantage: a workforce of Sales Executives not just capable of selling in Israel Tel Aviv, but uniquely optimized to succeed within it. Investing in this research is an investment in the very foundation of revenue growth and market leadership for any business serious about succeeding in the heart of Israel's innovation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Israel Tel Aviv's Market</dc:title>
  <dc:creator/>
  <dc:language>en</dc:language>
  <cp:keywords/>
  <dcterms:created xsi:type="dcterms:W3CDTF">2026-07-21T05:12:35Z</dcterms:created>
  <dcterms:modified xsi:type="dcterms:W3CDTF">2026-07-21T05:12:35Z</dcterms:modified>
</cp:coreProperties>
</file>

<file path=docProps/custom.xml><?xml version="1.0" encoding="utf-8"?>
<Properties xmlns="http://schemas.openxmlformats.org/officeDocument/2006/custom-properties" xmlns:vt="http://schemas.openxmlformats.org/officeDocument/2006/docPropsVTypes"/>
</file>