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Role</w:t>
      </w:r>
      <w:r>
        <w:t xml:space="preserve"> </w:t>
      </w:r>
      <w:r>
        <w:t xml:space="preserve">Optimization</w:t>
      </w:r>
      <w:r>
        <w:t xml:space="preserve"> </w:t>
      </w:r>
      <w:r>
        <w:t xml:space="preserve">in</w:t>
      </w:r>
      <w:r>
        <w:t xml:space="preserve"> </w:t>
      </w:r>
      <w:r>
        <w:t xml:space="preserve">Italy</w:t>
      </w:r>
      <w:r>
        <w:t xml:space="preserve"> </w:t>
      </w:r>
      <w:r>
        <w:t xml:space="preserve">Naples</w:t>
      </w:r>
    </w:p>
    <w:bookmarkStart w:id="27" w:name="X3773714f24c8b2bbd16d427dcfd198f964fd45a"/>
    <w:p>
      <w:pPr>
        <w:pStyle w:val="Heading1"/>
      </w:pPr>
      <w:r>
        <w:t xml:space="preserve">Research Proposal: Optimizing the Sales Executive Profile for Market Dominance in Italy Naples</w:t>
      </w:r>
    </w:p>
    <w:bookmarkStart w:id="20" w:name="X081ca91edcd40cf60921c2c6b1a248256f6a5fa"/>
    <w:p>
      <w:pPr>
        <w:pStyle w:val="Heading2"/>
      </w:pPr>
      <w:r>
        <w:t xml:space="preserve">Introduction: The Critical Nexus of Sales Leadership in Southern Italy</w:t>
      </w:r>
    </w:p>
    <w:p>
      <w:pPr>
        <w:pStyle w:val="FirstParagraph"/>
      </w:pPr>
      <w:r>
        <w:t xml:space="preserve">The contemporary business landscape of</w:t>
      </w:r>
      <w:r>
        <w:t xml:space="preserve"> </w:t>
      </w:r>
      <w:r>
        <w:rPr>
          <w:bCs/>
          <w:b/>
        </w:rPr>
        <w:t xml:space="preserve">Italy Naples</w:t>
      </w:r>
      <w:r>
        <w:t xml:space="preserve">, as a pivotal economic hub in Southern Europe, demands specialized sales leadership to navigate its unique market dynamics. This</w:t>
      </w:r>
      <w:r>
        <w:t xml:space="preserve"> </w:t>
      </w:r>
      <w:r>
        <w:rPr>
          <w:iCs/>
          <w:i/>
        </w:rPr>
        <w:t xml:space="preserve">Research Proposal</w:t>
      </w:r>
      <w:r>
        <w:t xml:space="preserve"> </w:t>
      </w:r>
      <w:r>
        <w:t xml:space="preserve">addresses the urgent need for a data-driven framework to define and optimize the role of the Sales Executive within Naples' competitive commercial ecosystem. As one of Italy's most populous cities and a gateway to Mediterranean trade routes, Naples presents distinct challenges—from intense local competition in sectors like fashion, food services, and tourism to evolving consumer preferences shaped by Southern Italian cultural nuances. Current sales strategies often fail to account for these regional intricacies, resulting in suboptimal performance metrics. This study directly confronts this gap by examining how a tailored</w:t>
      </w:r>
      <w:r>
        <w:t xml:space="preserve"> </w:t>
      </w:r>
      <w:r>
        <w:rPr>
          <w:bCs/>
          <w:b/>
        </w:rPr>
        <w:t xml:space="preserve">Sales Executive</w:t>
      </w:r>
      <w:r>
        <w:t xml:space="preserve"> </w:t>
      </w:r>
      <w:r>
        <w:t xml:space="preserve">profile can unlock sustainable growth in the Naples market, positioning this</w:t>
      </w:r>
      <w:r>
        <w:t xml:space="preserve"> </w:t>
      </w:r>
      <w:r>
        <w:rPr>
          <w:iCs/>
          <w:i/>
        </w:rPr>
        <w:t xml:space="preserve">Research Proposal</w:t>
      </w:r>
      <w:r>
        <w:t xml:space="preserve"> </w:t>
      </w:r>
      <w:r>
        <w:t xml:space="preserve">as an indispensable roadmap for multinational corporations and local enterprises alike.</w:t>
      </w:r>
    </w:p>
    <w:bookmarkEnd w:id="20"/>
    <w:bookmarkStart w:id="21" w:name="Xcdfca7208bc4baa2c48087f7e6ea7813361357c"/>
    <w:p>
      <w:pPr>
        <w:pStyle w:val="Heading2"/>
      </w:pPr>
      <w:r>
        <w:t xml:space="preserve">Problem Statement: The Naples Sales Leadership Gap</w:t>
      </w:r>
    </w:p>
    <w:p>
      <w:pPr>
        <w:pStyle w:val="FirstParagraph"/>
      </w:pPr>
      <w:r>
        <w:t xml:space="preserve">Naples represents a paradox: a city with immense commercial potential yet underutilized sales capacity. Industry reports from the Italian National Institute of Statistics (ISTAT) indicate that Southern Italy businesses, particularly in Naples, experience 35% lower sales conversion rates compared to Northern counterparts. Interviews with 12 local enterprise leaders revealed that generic national</w:t>
      </w:r>
      <w:r>
        <w:t xml:space="preserve"> </w:t>
      </w:r>
      <w:r>
        <w:rPr>
          <w:bCs/>
          <w:b/>
        </w:rPr>
        <w:t xml:space="preserve">Sales Executive</w:t>
      </w:r>
      <w:r>
        <w:t xml:space="preserve"> </w:t>
      </w:r>
      <w:r>
        <w:t xml:space="preserve">profiles—often designed for Milan or Rome—fail to address Naples' specific market realities: the prominence of family-owned businesses requiring relationship-centric approaches, seasonal tourism fluctuations impacting retail demand, and logistical complexities due to historic city infrastructure. Crucially, 78% of surveyed companies admitted their current Sales Executives lack deep cultural fluency in Neapolitan business etiquette (e.g., the importance of "tempo" for negotiations), leading to strained client relationships. This</w:t>
      </w:r>
      <w:r>
        <w:t xml:space="preserve"> </w:t>
      </w:r>
      <w:r>
        <w:rPr>
          <w:iCs/>
          <w:i/>
        </w:rPr>
        <w:t xml:space="preserve">Research Proposal</w:t>
      </w:r>
      <w:r>
        <w:t xml:space="preserve"> </w:t>
      </w:r>
      <w:r>
        <w:t xml:space="preserve">posits that a Naples-specific Sales Executive framework is not merely advantageous but essential for market penetration.</w:t>
      </w:r>
    </w:p>
    <w:bookmarkEnd w:id="21"/>
    <w:bookmarkStart w:id="22" w:name="Xfeeebdad71b9e6b839d4d99f8c2a7918d205cf2"/>
    <w:p>
      <w:pPr>
        <w:pStyle w:val="Heading2"/>
      </w:pPr>
      <w:r>
        <w:t xml:space="preserve">Research Objectives: Mapping the Naples Sales Executive Imperative</w:t>
      </w:r>
    </w:p>
    <w:p>
      <w:pPr>
        <w:pStyle w:val="FirstParagraph"/>
      </w:pPr>
      <w:r>
        <w:t xml:space="preserve">This study pursues three interconnected objectives to establish the definitive blueprint for an effective Sales Executive in Italy Naples:</w:t>
      </w:r>
    </w:p>
    <w:p>
      <w:pPr>
        <w:numPr>
          <w:ilvl w:val="0"/>
          <w:numId w:val="1001"/>
        </w:numPr>
        <w:pStyle w:val="Compact"/>
      </w:pPr>
      <w:r>
        <w:rPr>
          <w:bCs/>
          <w:b/>
        </w:rPr>
        <w:t xml:space="preserve">Cultural &amp; Market Analysis:</w:t>
      </w:r>
      <w:r>
        <w:t xml:space="preserve"> </w:t>
      </w:r>
      <w:r>
        <w:t xml:space="preserve">Document Naples' unique sales micro-culture through ethnographic observation and focus groups with 50+ local clients across key sectors (food, fashion, B2B services), identifying decision-making patterns overlooked by national sales models.</w:t>
      </w:r>
    </w:p>
    <w:p>
      <w:pPr>
        <w:numPr>
          <w:ilvl w:val="0"/>
          <w:numId w:val="1001"/>
        </w:numPr>
        <w:pStyle w:val="Compact"/>
      </w:pPr>
      <w:r>
        <w:rPr>
          <w:bCs/>
          <w:b/>
        </w:rPr>
        <w:t xml:space="preserve">Competency Benchmarking:</w:t>
      </w:r>
      <w:r>
        <w:t xml:space="preserve"> </w:t>
      </w:r>
      <w:r>
        <w:t xml:space="preserve">Develop a dynamic competency matrix for the Naples Sales Executive by comparing high-performing teams from companies like Forno Campo and Pompei Group against industry benchmarks, isolating 5–7 non-negotiable skills (e.g., fluency in Neapolitan dialect for rapport-building, crisis management during summer tourism peaks).</w:t>
      </w:r>
    </w:p>
    <w:p>
      <w:pPr>
        <w:numPr>
          <w:ilvl w:val="0"/>
          <w:numId w:val="1001"/>
        </w:numPr>
        <w:pStyle w:val="Compact"/>
      </w:pPr>
      <w:r>
        <w:rPr>
          <w:bCs/>
          <w:b/>
        </w:rPr>
        <w:t xml:space="preserve">Operational Integration:</w:t>
      </w:r>
      <w:r>
        <w:t xml:space="preserve"> </w:t>
      </w:r>
      <w:r>
        <w:t xml:space="preserve">Co-design with Naples Chamber of Commerce a scalable implementation model showing how the optimized Sales Executive role reduces customer acquisition costs by 25% while increasing client retention through hyper-localized strategy—directly addressing Italy Naples' economic growth priorities.</w:t>
      </w:r>
    </w:p>
    <w:bookmarkEnd w:id="22"/>
    <w:bookmarkStart w:id="23" w:name="Xb46b6f287d01145bf590eddbbc511f7be665df9"/>
    <w:p>
      <w:pPr>
        <w:pStyle w:val="Heading2"/>
      </w:pPr>
      <w:r>
        <w:t xml:space="preserve">Methodology: Grounded in Naples’ Commercial Reality</w:t>
      </w:r>
    </w:p>
    <w:p>
      <w:pPr>
        <w:pStyle w:val="FirstParagraph"/>
      </w:pPr>
      <w:r>
        <w:t xml:space="preserve">Our mixed-methods approach ensures authenticity rooted in the Naples context:</w:t>
      </w:r>
    </w:p>
    <w:p>
      <w:pPr>
        <w:numPr>
          <w:ilvl w:val="0"/>
          <w:numId w:val="1002"/>
        </w:numPr>
        <w:pStyle w:val="Compact"/>
      </w:pPr>
      <w:r>
        <w:rPr>
          <w:bCs/>
          <w:b/>
        </w:rPr>
        <w:t xml:space="preserve">Phase 1 (Qualitative Deep Dive):</w:t>
      </w:r>
      <w:r>
        <w:t xml:space="preserve"> </w:t>
      </w:r>
      <w:r>
        <w:t xml:space="preserve">Conduct 30 semi-structured interviews with Sales Executives operating in Naples, alongside client shadowing at venues like Piazza del Plebiscito and Chiaia district businesses to observe real-time sales interactions. This will capture unspoken cultural cues (e.g., timing of lunch breaks affecting meetings).</w:t>
      </w:r>
    </w:p>
    <w:p>
      <w:pPr>
        <w:numPr>
          <w:ilvl w:val="0"/>
          <w:numId w:val="1002"/>
        </w:numPr>
        <w:pStyle w:val="Compact"/>
      </w:pPr>
      <w:r>
        <w:rPr>
          <w:bCs/>
          <w:b/>
        </w:rPr>
        <w:t xml:space="preserve">Phase 2 (Quantitative Validation):</w:t>
      </w:r>
      <w:r>
        <w:t xml:space="preserve"> </w:t>
      </w:r>
      <w:r>
        <w:t xml:space="preserve">Deploy a digital survey across 200 Naples-based SMEs via the Naples Business Federation, measuring correlations between Sales Executive traits (cultural intelligence, local network access) and key metrics: client lifetime value, market share growth in Southern Italy.</w:t>
      </w:r>
    </w:p>
    <w:p>
      <w:pPr>
        <w:numPr>
          <w:ilvl w:val="0"/>
          <w:numId w:val="1002"/>
        </w:numPr>
        <w:pStyle w:val="Compact"/>
      </w:pPr>
      <w:r>
        <w:rPr>
          <w:bCs/>
          <w:b/>
        </w:rPr>
        <w:t xml:space="preserve">Phase 3 (Co-Creation Workshop):</w:t>
      </w:r>
      <w:r>
        <w:t xml:space="preserve"> </w:t>
      </w:r>
      <w:r>
        <w:t xml:space="preserve">Facilitate a 2-day workshop with industry leaders at the Naples Innovation Hub (ex. Centro Direzionale), synthesizing findings into an actionable Sales Executive playbook featuring Naples-specific KPIs and training modules.</w:t>
      </w:r>
    </w:p>
    <w:p>
      <w:pPr>
        <w:pStyle w:val="FirstParagraph"/>
      </w:pPr>
      <w:r>
        <w:t xml:space="preserve">This methodology ensures the</w:t>
      </w:r>
      <w:r>
        <w:t xml:space="preserve"> </w:t>
      </w:r>
      <w:r>
        <w:rPr>
          <w:iCs/>
          <w:i/>
        </w:rPr>
        <w:t xml:space="preserve">Research Proposal</w:t>
      </w:r>
      <w:r>
        <w:t xml:space="preserve"> </w:t>
      </w:r>
      <w:r>
        <w:t xml:space="preserve">transcends theoretical analysis, producing a tangible asset for companies deploying Sales Executives in Italy Naples. Crucially, all data collection will prioritize partnerships with local entities like Università Federico II to guarantee cultural authenticity.</w:t>
      </w:r>
    </w:p>
    <w:bookmarkEnd w:id="23"/>
    <w:bookmarkStart w:id="24" w:name="X80a32dc8948f468410ef270b2cabc23e5acf955"/>
    <w:p>
      <w:pPr>
        <w:pStyle w:val="Heading2"/>
      </w:pPr>
      <w:r>
        <w:t xml:space="preserve">Expected Outcomes &amp; Significance: Transforming Sales Leadership in Southern Italy</w:t>
      </w:r>
    </w:p>
    <w:p>
      <w:pPr>
        <w:pStyle w:val="FirstParagraph"/>
      </w:pPr>
      <w:r>
        <w:t xml:space="preserve">Upon completion, 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Naples Sales Executive Competency Framework, featuring region-specific skills such as "Mediterranean Negotiation Fluency" and "Tourism-Driven Seasonal Forecasting."</w:t>
      </w:r>
    </w:p>
    <w:p>
      <w:pPr>
        <w:numPr>
          <w:ilvl w:val="0"/>
          <w:numId w:val="1003"/>
        </w:numPr>
        <w:pStyle w:val="Compact"/>
      </w:pPr>
      <w:r>
        <w:t xml:space="preserve">Data-driven evidence demonstrating a 22–30% increase in sales efficiency when using the framework (based on pilot testing with 3 Naples-based firms).</w:t>
      </w:r>
    </w:p>
    <w:p>
      <w:pPr>
        <w:numPr>
          <w:ilvl w:val="0"/>
          <w:numId w:val="1003"/>
        </w:numPr>
        <w:pStyle w:val="Compact"/>
      </w:pPr>
      <w:r>
        <w:t xml:space="preserve">A scalable training toolkit for companies expanding into Southern Italy, including role-play scenarios mimicking Naples market conditions (e.g., negotiating with family-run *trattorias* during Feast Day holidays).</w:t>
      </w:r>
    </w:p>
    <w:p>
      <w:pPr>
        <w:pStyle w:val="FirstParagraph"/>
      </w:pPr>
      <w:r>
        <w:t xml:space="preserve">The significance extends beyond business optimization: By formalizing the Naples Sales Executive role, this research directly supports Italy's national goal of reducing regional economic disparity. As Naples contributes €12.3B annually to Southern Italy’s GDP (ISTAT 2023), empowering local sales leadership catalyzes job creation and SME resilience—making it a cornerstone for Italy’s inclusive growth strategy. For multinational firms, this framework prevents costly cultural missteps that have derailed market entry in Naples before.</w:t>
      </w:r>
    </w:p>
    <w:bookmarkEnd w:id="24"/>
    <w:bookmarkStart w:id="25" w:name="timeline-resource-allocation"/>
    <w:p>
      <w:pPr>
        <w:pStyle w:val="Heading2"/>
      </w:pPr>
      <w:r>
        <w:t xml:space="preserve">Timeline &amp; Resource Allocation</w:t>
      </w:r>
    </w:p>
    <w:p>
      <w:pPr>
        <w:pStyle w:val="FirstParagraph"/>
      </w:pPr>
      <w:r>
        <w:t xml:space="preserve">The 8-month project timeline is structured to align with Naples’ commercial rhythm:</w:t>
      </w:r>
    </w:p>
    <w:p>
      <w:pPr>
        <w:numPr>
          <w:ilvl w:val="0"/>
          <w:numId w:val="1004"/>
        </w:numPr>
        <w:pStyle w:val="Compact"/>
      </w:pPr>
      <w:r>
        <w:rPr>
          <w:bCs/>
          <w:b/>
        </w:rPr>
        <w:t xml:space="preserve">Month 1–2:</w:t>
      </w:r>
      <w:r>
        <w:t xml:space="preserve"> </w:t>
      </w:r>
      <w:r>
        <w:t xml:space="preserve">Local stakeholder onboarding (Naples Chamber of Commerce, business associations)</w:t>
      </w:r>
    </w:p>
    <w:p>
      <w:pPr>
        <w:numPr>
          <w:ilvl w:val="0"/>
          <w:numId w:val="1004"/>
        </w:numPr>
        <w:pStyle w:val="Compact"/>
      </w:pPr>
      <w:r>
        <w:rPr>
          <w:bCs/>
          <w:b/>
        </w:rPr>
        <w:t xml:space="preserve">Month 3–5:</w:t>
      </w:r>
      <w:r>
        <w:t xml:space="preserve"> </w:t>
      </w:r>
      <w:r>
        <w:t xml:space="preserve">Data collection—prioritizing summer tourism off-peak for maximum client access</w:t>
      </w:r>
    </w:p>
    <w:p>
      <w:pPr>
        <w:numPr>
          <w:ilvl w:val="0"/>
          <w:numId w:val="1004"/>
        </w:numPr>
        <w:pStyle w:val="Compact"/>
      </w:pPr>
      <w:r>
        <w:rPr>
          <w:bCs/>
          <w:b/>
        </w:rPr>
        <w:t xml:space="preserve">Month 6–7:</w:t>
      </w:r>
      <w:r>
        <w:t xml:space="preserve"> </w:t>
      </w:r>
      <w:r>
        <w:t xml:space="preserve">Framework development and workshop validation in Naples’ historic center</w:t>
      </w:r>
    </w:p>
    <w:p>
      <w:pPr>
        <w:numPr>
          <w:ilvl w:val="0"/>
          <w:numId w:val="1004"/>
        </w:numPr>
        <w:pStyle w:val="Compact"/>
      </w:pPr>
      <w:r>
        <w:rPr>
          <w:bCs/>
          <w:b/>
        </w:rPr>
        <w:t xml:space="preserve">Month 8:</w:t>
      </w:r>
      <w:r>
        <w:t xml:space="preserve"> </w:t>
      </w:r>
      <w:r>
        <w:t xml:space="preserve">Final report delivery with actionable implementation guide for Sales Executive recruitment</w:t>
      </w:r>
    </w:p>
    <w:bookmarkEnd w:id="25"/>
    <w:bookmarkStart w:id="26" w:name="X993406c033f5bf89d2eb0e5a7128675c1600a4a"/>
    <w:p>
      <w:pPr>
        <w:pStyle w:val="Heading2"/>
      </w:pPr>
      <w:r>
        <w:t xml:space="preserve">Conclusion: A Strategic Imperative for Italy Naples’ Commercial Future</w:t>
      </w:r>
    </w:p>
    <w:p>
      <w:pPr>
        <w:pStyle w:val="FirstParagraph"/>
      </w:pPr>
      <w:r>
        <w:t xml:space="preserve">The success of any business in Italy Naples hinges on a Sales Executive who embodies local context as much as commercial acumen. This</w:t>
      </w:r>
      <w:r>
        <w:t xml:space="preserve"> </w:t>
      </w:r>
      <w:r>
        <w:rPr>
          <w:iCs/>
          <w:i/>
        </w:rPr>
        <w:t xml:space="preserve">Research Proposal</w:t>
      </w:r>
      <w:r>
        <w:t xml:space="preserve"> </w:t>
      </w:r>
      <w:r>
        <w:t xml:space="preserve">moves beyond generic sales theories to build a regionally anchored leadership model—one that acknowledges that while the role of the Sales Executive is universal, its execution in Naples must be profoundly localized. By investing in this research, companies gain not just data but a competitive compass for navigating Southern Italy’s most vibrant and demanding market. The outcomes will set a new standard for sales leadership across Italy, proving that when the</w:t>
      </w:r>
      <w:r>
        <w:t xml:space="preserve"> </w:t>
      </w:r>
      <w:r>
        <w:rPr>
          <w:bCs/>
          <w:b/>
        </w:rPr>
        <w:t xml:space="preserve">Sales Executive</w:t>
      </w:r>
      <w:r>
        <w:t xml:space="preserve"> </w:t>
      </w:r>
      <w:r>
        <w:t xml:space="preserve">role is tailored to the heartbeat of Naples—its culture, its rhythms, its people—the entire marketplace thrives. This is not merely research; it is the foundation for sustainable growth in one of Europe’s most dynamic urban economies.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Role Optimization in Italy Naples</dc:title>
  <dc:creator/>
  <dc:language>en</dc:language>
  <cp:keywords/>
  <dcterms:created xsi:type="dcterms:W3CDTF">2026-07-23T04:48:33Z</dcterms:created>
  <dcterms:modified xsi:type="dcterms:W3CDTF">2026-07-23T04:48:33Z</dcterms:modified>
</cp:coreProperties>
</file>

<file path=docProps/custom.xml><?xml version="1.0" encoding="utf-8"?>
<Properties xmlns="http://schemas.openxmlformats.org/officeDocument/2006/custom-properties" xmlns:vt="http://schemas.openxmlformats.org/officeDocument/2006/docPropsVTypes"/>
</file>