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Lima,</w:t>
      </w:r>
      <w:r>
        <w:t xml:space="preserve"> </w:t>
      </w:r>
      <w:r>
        <w:t xml:space="preserve">Peru</w:t>
      </w:r>
    </w:p>
    <w:bookmarkStart w:id="26" w:name="X1c318ed4bd7c3cc69803369c5f4dd68643b34f8"/>
    <w:p>
      <w:pPr>
        <w:pStyle w:val="Heading1"/>
      </w:pPr>
      <w:r>
        <w:t xml:space="preserve">Research Proposal: Strategic Enhancement of Sales Executive Roles within the Lima, Peru Market</w:t>
      </w:r>
    </w:p>
    <w:p>
      <w:pPr>
        <w:pStyle w:val="FirstParagraph"/>
      </w:pPr>
      <w:r>
        <w:rPr>
          <w:bCs/>
          <w:b/>
        </w:rPr>
        <w:t xml:space="preserve">Abstract:</w:t>
      </w:r>
      <w:r>
        <w:t xml:space="preserve"> </w:t>
      </w:r>
      <w:r>
        <w:t xml:space="preserve">This research proposal outlines a comprehensive study designed to investigate and optimize the performance framework for</w:t>
      </w:r>
      <w:r>
        <w:t xml:space="preserve"> </w:t>
      </w:r>
      <w:r>
        <w:rPr>
          <w:iCs/>
          <w:i/>
        </w:rPr>
        <w:t xml:space="preserve">Sales Executive</w:t>
      </w:r>
      <w:r>
        <w:t xml:space="preserve"> </w:t>
      </w:r>
      <w:r>
        <w:t xml:space="preserve">roles within the dynamic business landscape of</w:t>
      </w:r>
      <w:r>
        <w:t xml:space="preserve"> </w:t>
      </w:r>
      <w:r>
        <w:rPr>
          <w:iCs/>
          <w:i/>
        </w:rPr>
        <w:t xml:space="preserve">Lima, Peru</w:t>
      </w:r>
      <w:r>
        <w:t xml:space="preserve">. Focusing on sector-specific challenges, cultural nuances, and market dynamics unique to the Peruvian capital, this project aims to develop evidence-based strategies that directly enhance sales effectiveness. With Lima serving as Peru's primary economic engine accounting for over 45% of national GDP and housing the majority of multinational corporations and local enterprises, understanding the precise requirements of a high-performing</w:t>
      </w:r>
      <w:r>
        <w:t xml:space="preserve"> </w:t>
      </w:r>
      <w:r>
        <w:rPr>
          <w:iCs/>
          <w:i/>
        </w:rPr>
        <w:t xml:space="preserve">Sales Executive</w:t>
      </w:r>
      <w:r>
        <w:t xml:space="preserve"> </w:t>
      </w:r>
      <w:r>
        <w:t xml:space="preserve">is critical. The proposed research will employ mixed-methods analysis to deliver actionable insights, directly addressing gaps in current sales management practices within</w:t>
      </w:r>
      <w:r>
        <w:t xml:space="preserve"> </w:t>
      </w:r>
      <w:r>
        <w:rPr>
          <w:iCs/>
          <w:i/>
        </w:rPr>
        <w:t xml:space="preserve">Peru Lima</w:t>
      </w:r>
      <w:r>
        <w:t xml:space="preserve">'s competitive environment.</w:t>
      </w:r>
    </w:p>
    <w:bookmarkStart w:id="20" w:name="introduction-and-background"/>
    <w:p>
      <w:pPr>
        <w:pStyle w:val="Heading2"/>
      </w:pPr>
      <w:r>
        <w:t xml:space="preserve">1. Introduction and Background</w:t>
      </w:r>
    </w:p>
    <w:p>
      <w:pPr>
        <w:pStyle w:val="FirstParagraph"/>
      </w:pPr>
      <w:r>
        <w:t xml:space="preserve">Lima, Peru represents a pivotal market for business expansion across Latin America. Its sophisticated urban economy, growing middle class, and strategic position as the national commercial hub present significant opportunities but also complex challenges for sales teams. The role of a</w:t>
      </w:r>
      <w:r>
        <w:t xml:space="preserve"> </w:t>
      </w:r>
      <w:r>
        <w:rPr>
          <w:iCs/>
          <w:i/>
        </w:rPr>
        <w:t xml:space="preserve">Sales Executive</w:t>
      </w:r>
      <w:r>
        <w:t xml:space="preserve"> </w:t>
      </w:r>
      <w:r>
        <w:t xml:space="preserve">in this context transcends traditional transactional selling; it demands deep cultural intelligence, relationship-building acumen ("confianza"), and adaptability to Peru's unique business rhythms. Despite Lima's economic vibrancy, many organizations struggle with high sales turnover, inconsistent pipeline generation, and failure to penetrate key segments like the emerging consumer market in districts such as Surco and Miraflores. Current sales training programs often fail to address localized Peruvian nuances (e.g., decision-making hierarchies, communication styles in formal vs. informal settings), leading to suboptimal performance. This research directly tackles these critical gaps specific to the</w:t>
      </w:r>
      <w:r>
        <w:t xml:space="preserve"> </w:t>
      </w:r>
      <w:r>
        <w:rPr>
          <w:iCs/>
          <w:i/>
        </w:rPr>
        <w:t xml:space="preserve">Peru Lima</w:t>
      </w:r>
      <w:r>
        <w:t xml:space="preserve"> </w:t>
      </w:r>
      <w:r>
        <w:t xml:space="preserve">market.</w:t>
      </w:r>
    </w:p>
    <w:bookmarkEnd w:id="20"/>
    <w:bookmarkStart w:id="21" w:name="research-problem-and-gap-analysis"/>
    <w:p>
      <w:pPr>
        <w:pStyle w:val="Heading2"/>
      </w:pPr>
      <w:r>
        <w:t xml:space="preserve">2. Research Problem and Gap Analysis</w:t>
      </w:r>
    </w:p>
    <w:p>
      <w:pPr>
        <w:pStyle w:val="FirstParagraph"/>
      </w:pPr>
      <w:r>
        <w:t xml:space="preserve">Existing literature on sales management primarily draws from North American or European contexts, lacking empirical focus on Peru's socio-economic environment. While general sales best practices exist, there is a significant dearth of localized research defining the *exact* competencies, tools, and strategies required for a successful</w:t>
      </w:r>
      <w:r>
        <w:t xml:space="preserve"> </w:t>
      </w:r>
      <w:r>
        <w:rPr>
          <w:iCs/>
          <w:i/>
        </w:rPr>
        <w:t xml:space="preserve">Sales Executive</w:t>
      </w:r>
      <w:r>
        <w:t xml:space="preserve"> </w:t>
      </w:r>
      <w:r>
        <w:t xml:space="preserve">operating specifically in Lima. Key gaps include:</w:t>
      </w:r>
    </w:p>
    <w:p>
      <w:pPr>
        <w:numPr>
          <w:ilvl w:val="0"/>
          <w:numId w:val="1001"/>
        </w:numPr>
        <w:pStyle w:val="Compact"/>
      </w:pPr>
      <w:r>
        <w:t xml:space="preserve">Insufficient understanding of how Peruvian cultural values (e.g., collectivism, hierarchical respect) directly impact sales negotiation tactics and client relationship development.</w:t>
      </w:r>
    </w:p>
    <w:p>
      <w:pPr>
        <w:numPr>
          <w:ilvl w:val="0"/>
          <w:numId w:val="1001"/>
        </w:numPr>
        <w:pStyle w:val="Compact"/>
      </w:pPr>
      <w:r>
        <w:t xml:space="preserve">Lack of data on the most effective CRM utilization patterns within Lima's distinct business culture.</w:t>
      </w:r>
    </w:p>
    <w:p>
      <w:pPr>
        <w:numPr>
          <w:ilvl w:val="0"/>
          <w:numId w:val="1001"/>
        </w:numPr>
        <w:pStyle w:val="Compact"/>
      </w:pPr>
      <w:r>
        <w:t xml:space="preserve">Minimal analysis linking specific Sales Executive behaviors to measurable revenue outcomes in Peru's inflationary and volatile market conditions (e.g., recent 2023-24 economic fluctuations).</w:t>
      </w:r>
    </w:p>
    <w:p>
      <w:pPr>
        <w:numPr>
          <w:ilvl w:val="0"/>
          <w:numId w:val="1001"/>
        </w:numPr>
        <w:pStyle w:val="Compact"/>
      </w:pPr>
      <w:r>
        <w:t xml:space="preserve">Over-reliance on standardized global KPIs that don't account for Lima's unique market segmentation and competitive pressures.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context of</w:t>
      </w:r>
      <w:r>
        <w:t xml:space="preserve"> </w:t>
      </w:r>
      <w:r>
        <w:rPr>
          <w:iCs/>
          <w:i/>
        </w:rPr>
        <w:t xml:space="preserve">Peru Lima</w:t>
      </w:r>
      <w:r>
        <w:t xml:space="preserve">:</w:t>
      </w:r>
    </w:p>
    <w:p>
      <w:pPr>
        <w:numPr>
          <w:ilvl w:val="0"/>
          <w:numId w:val="1002"/>
        </w:numPr>
        <w:pStyle w:val="Compact"/>
      </w:pPr>
      <w:r>
        <w:t xml:space="preserve">To identify and prioritize the top 5 cultural, strategic, and operational competencies essential for Sales Executives to succeed in Lima's business environment.</w:t>
      </w:r>
    </w:p>
    <w:p>
      <w:pPr>
        <w:numPr>
          <w:ilvl w:val="0"/>
          <w:numId w:val="1002"/>
        </w:numPr>
        <w:pStyle w:val="Compact"/>
      </w:pPr>
      <w:r>
        <w:t xml:space="preserve">To map the most effective communication styles and relationship-building strategies between Sales Executives and clients across major Lima sectors (e.g., Retail, Technology, Financial Services).</w:t>
      </w:r>
    </w:p>
    <w:p>
      <w:pPr>
        <w:numPr>
          <w:ilvl w:val="0"/>
          <w:numId w:val="1002"/>
        </w:numPr>
        <w:pStyle w:val="Compact"/>
      </w:pPr>
      <w:r>
        <w:t xml:space="preserve">To develop a validated performance framework for Sales Executives in Lima, incorporating culturally relevant KPIs beyond basic revenue targets (e.g., client retention rate, "confianza" index).</w:t>
      </w:r>
    </w:p>
    <w:p>
      <w:pPr>
        <w:numPr>
          <w:ilvl w:val="0"/>
          <w:numId w:val="1002"/>
        </w:numPr>
        <w:pStyle w:val="Compact"/>
      </w:pPr>
      <w:r>
        <w:t xml:space="preserve">To provide actionable recommendations for recruitment, training, and incentive structures tailored to the unique demands of the Sales Executive role in Peru Lima.</w:t>
      </w:r>
    </w:p>
    <w:bookmarkEnd w:id="22"/>
    <w:bookmarkStart w:id="23" w:name="methodology"/>
    <w:p>
      <w:pPr>
        <w:pStyle w:val="Heading2"/>
      </w:pPr>
      <w:r>
        <w:t xml:space="preserve">4. Methodology</w:t>
      </w:r>
    </w:p>
    <w:p>
      <w:pPr>
        <w:pStyle w:val="FirstParagraph"/>
      </w:pPr>
      <w:r>
        <w:t xml:space="preserve">This study will employ a rigorous mixed-methods approach over six months, conducted exclusively within Lima, Peru:</w:t>
      </w:r>
    </w:p>
    <w:p>
      <w:pPr>
        <w:numPr>
          <w:ilvl w:val="0"/>
          <w:numId w:val="1003"/>
        </w:numPr>
        <w:pStyle w:val="Compact"/>
      </w:pPr>
      <w:r>
        <w:rPr>
          <w:bCs/>
          <w:b/>
        </w:rPr>
        <w:t xml:space="preserve">Phase 1 (Qualitative - 2 Months):</w:t>
      </w:r>
      <w:r>
        <w:t xml:space="preserve"> </w:t>
      </w:r>
      <w:r>
        <w:t xml:space="preserve">In-depth interviews with 30+ experienced Sales Executives and Sales Managers across diverse Lima-based companies (e.g., Credicorp, Globant Peru, local distributors). Focus groups will explore cultural challenges and success factors. Fieldwork in key districts like San Isidro (corporate HQs) and Barranco (emerging SME hubs) will capture contextual nuances.</w:t>
      </w:r>
    </w:p>
    <w:p>
      <w:pPr>
        <w:numPr>
          <w:ilvl w:val="0"/>
          <w:numId w:val="1003"/>
        </w:numPr>
        <w:pStyle w:val="Compact"/>
      </w:pPr>
      <w:r>
        <w:rPr>
          <w:bCs/>
          <w:b/>
        </w:rPr>
        <w:t xml:space="preserve">Phase 2 (Quantitative - 2 Months):</w:t>
      </w:r>
      <w:r>
        <w:t xml:space="preserve"> </w:t>
      </w:r>
      <w:r>
        <w:t xml:space="preserve">Structured survey distributed to 150+ Sales Executives across Lima, measuring competency application, CRM usage, and performance metrics. Analysis will correlate specific behaviors with revenue outcomes using local sales data (anonymized), focusing on sectors representing Lima's economic diversity.</w:t>
      </w:r>
    </w:p>
    <w:p>
      <w:pPr>
        <w:numPr>
          <w:ilvl w:val="0"/>
          <w:numId w:val="1003"/>
        </w:numPr>
        <w:pStyle w:val="Compact"/>
      </w:pPr>
      <w:r>
        <w:rPr>
          <w:bCs/>
          <w:b/>
        </w:rPr>
        <w:t xml:space="preserve">Phase 3 (Analysis &amp; Framework Development - 2 Months):</w:t>
      </w:r>
      <w:r>
        <w:t xml:space="preserve"> </w:t>
      </w:r>
      <w:r>
        <w:t xml:space="preserve">Triangulation of qualitative insights and quantitative data. Co-creation workshops with Lima-based HR leaders and sales directors to validate findings and draft the tailored Sales Executive Performance Framework. Ethical approval will be secured from a Peruvian academic institution.</w:t>
      </w:r>
    </w:p>
    <w:bookmarkEnd w:id="23"/>
    <w:bookmarkStart w:id="24" w:name="expected-outcomes-and-significance"/>
    <w:p>
      <w:pPr>
        <w:pStyle w:val="Heading2"/>
      </w:pPr>
      <w:r>
        <w:t xml:space="preserve">5. Expected Outcomes and Significance</w:t>
      </w:r>
    </w:p>
    <w:p>
      <w:pPr>
        <w:pStyle w:val="FirstParagraph"/>
      </w:pPr>
      <w:r>
        <w:t xml:space="preserve">The research will deliver two core tangible outcomes:</w:t>
      </w:r>
    </w:p>
    <w:p>
      <w:pPr>
        <w:numPr>
          <w:ilvl w:val="0"/>
          <w:numId w:val="1004"/>
        </w:numPr>
        <w:pStyle w:val="Compact"/>
      </w:pPr>
      <w:r>
        <w:t xml:space="preserve">A comprehensive, empirically validated "Lima Sales Executive Success Profile" detailing the precise skills, behaviors, and cultural intelligence required.</w:t>
      </w:r>
    </w:p>
    <w:p>
      <w:pPr>
        <w:numPr>
          <w:ilvl w:val="0"/>
          <w:numId w:val="1004"/>
        </w:numPr>
        <w:pStyle w:val="Compact"/>
      </w:pPr>
      <w:r>
        <w:t xml:space="preserve">An actionable Performance Framework with culturally attuned KPIs and recommendations for recruitment screening (e.g., incorporating cultural fit assessments), training modules addressing Lima-specific scenarios (e.g., navigating local bureaucracy), and incentive structures aligned with Peruvian business values.</w:t>
      </w:r>
    </w:p>
    <w:p>
      <w:pPr>
        <w:pStyle w:val="FirstParagraph"/>
      </w:pPr>
      <w:r>
        <w:t xml:space="preserve">These outcomes hold significant value for organizations operating in</w:t>
      </w:r>
      <w:r>
        <w:t xml:space="preserve"> </w:t>
      </w:r>
      <w:r>
        <w:rPr>
          <w:iCs/>
          <w:i/>
        </w:rPr>
        <w:t xml:space="preserve">Lima, Peru</w:t>
      </w:r>
      <w:r>
        <w:t xml:space="preserve">. By directly addressing the identified gap in localized sales role definition, companies can expect reduced sales executive turnover, faster onboarding cycles (estimated 25% reduction), higher conversion rates through culturally adept strategies, and improved market share penetration within the competitive Lima landscape. The findings will contribute to a more nuanced understanding of high-performance selling in emerging Latin American markets.</w:t>
      </w:r>
    </w:p>
    <w:bookmarkEnd w:id="24"/>
    <w:bookmarkStart w:id="25" w:name="conclusion"/>
    <w:p>
      <w:pPr>
        <w:pStyle w:val="Heading2"/>
      </w:pPr>
      <w:r>
        <w:t xml:space="preserve">6. Conclusion</w:t>
      </w:r>
    </w:p>
    <w:p>
      <w:pPr>
        <w:pStyle w:val="FirstParagraph"/>
      </w:pPr>
      <w:r>
        <w:t xml:space="preserve">The economic vitality of</w:t>
      </w:r>
      <w:r>
        <w:t xml:space="preserve"> </w:t>
      </w:r>
      <w:r>
        <w:rPr>
          <w:iCs/>
          <w:i/>
        </w:rPr>
        <w:t xml:space="preserve">Lima, Peru</w:t>
      </w:r>
      <w:r>
        <w:t xml:space="preserve"> </w:t>
      </w:r>
      <w:r>
        <w:t xml:space="preserve">hinges on effective sales leadership, yet the specific demands on the modern Sales Executive remain poorly defined within this context. This proposed research is not merely academic; it is a strategic imperative for businesses seeking sustainable growth in Peru's most critical market. By grounding our analysis in the realities of Lima’s business culture and operational environment, this project will produce highly actionable insights that directly empower companies to build stronger, more effective sales teams. Investing in understanding the *exact* requirements of a successful Sales Executive in</w:t>
      </w:r>
      <w:r>
        <w:t xml:space="preserve"> </w:t>
      </w:r>
      <w:r>
        <w:rPr>
          <w:iCs/>
          <w:i/>
        </w:rPr>
        <w:t xml:space="preserve">Peru Lima</w:t>
      </w:r>
      <w:r>
        <w:t xml:space="preserve"> </w:t>
      </w:r>
      <w:r>
        <w:t xml:space="preserve">is fundamental to unlocking greater revenue potential and competitive advantage within the nation's economic heartland. The resulting framework promises transformative impact for sales performance across industries operating from this dynamic city.</w:t>
      </w:r>
    </w:p>
    <w:p>
      <w:pPr>
        <w:pStyle w:val="BodyText"/>
      </w:pPr>
      <w:r>
        <w:rPr>
          <w:bCs/>
          <w:b/>
        </w:rPr>
        <w:t xml:space="preserve">Total 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Lima, Peru</dc:title>
  <dc:creator/>
  <dc:language>en</dc:language>
  <cp:keywords/>
  <dcterms:created xsi:type="dcterms:W3CDTF">2026-07-19T08:11:14Z</dcterms:created>
  <dcterms:modified xsi:type="dcterms:W3CDTF">2026-07-19T08:11:14Z</dcterms:modified>
</cp:coreProperties>
</file>

<file path=docProps/custom.xml><?xml version="1.0" encoding="utf-8"?>
<Properties xmlns="http://schemas.openxmlformats.org/officeDocument/2006/custom-properties" xmlns:vt="http://schemas.openxmlformats.org/officeDocument/2006/docPropsVTypes"/>
</file>