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Implementation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8470aa4f6b81d35b49d53c6005ef26e63361aa4"/>
    <w:p>
      <w:pPr>
        <w:pStyle w:val="Heading1"/>
      </w:pPr>
      <w:r>
        <w:t xml:space="preserve">Research Proposal: Evaluating the Role and Implementation Framework for School Counselors in Addis Ababa, Ethiopia</w:t>
      </w:r>
    </w:p>
    <w:bookmarkStart w:id="20" w:name="abstract"/>
    <w:p>
      <w:pPr>
        <w:pStyle w:val="Heading2"/>
      </w:pPr>
      <w:r>
        <w:t xml:space="preserve">Abstract</w:t>
      </w:r>
    </w:p>
    <w:p>
      <w:pPr>
        <w:pStyle w:val="FirstParagraph"/>
      </w:pPr>
      <w:r>
        <w:t xml:space="preserve">This research proposal outlines a comprehensive study to investigate the current state, challenges, and potential implementation framework for certified School Counselors within Addis Ababa's educational system. The primary objective is to address the critical gap in mental health support and academic guidance for students across Ethiopia's capital city. With Addis Ababa housing over 5 million residents and a rapidly expanding student population, the absence of structured counseling services significantly impacts student well-being, academic performance, and long-term societal development. This study will employ mixed-methods research to provide evidence-based recommendations for scaling School Counselor programs in line with Ethiopia's National Education Policy and Addis Ababa City Administration priorities.</w:t>
      </w:r>
    </w:p>
    <w:bookmarkEnd w:id="20"/>
    <w:bookmarkStart w:id="21" w:name="Xebcfa91204b7775c6b128516875e753600c2d84"/>
    <w:p>
      <w:pPr>
        <w:pStyle w:val="Heading2"/>
      </w:pPr>
      <w:r>
        <w:t xml:space="preserve">1. Introduction: The Imperative for School Counselors in Addis Ababa</w:t>
      </w:r>
    </w:p>
    <w:p>
      <w:pPr>
        <w:pStyle w:val="FirstParagraph"/>
      </w:pPr>
      <w:r>
        <w:t xml:space="preserve">Ethiopia's education system, particularly in the urban context of Addis Ababa, faces unprecedented challenges including high student-to-teacher ratios (often exceeding 50:1), rising adolescent mental health concerns, and significant barriers to equitable learning. The absence of formalized School Counselor roles in most Addis Ababa schools is a critical gap. According to the Ministry of Education's 2023 national education survey, less than 8% of public schools in Addis Ababa have access to any trained counseling support, despite the documented correlation between counselor availability and reduced dropout rates, improved academic engagement, and better socio-emotional development among Ethiopian youth. This research proposal directly responds to the urgent need for a context-specific School Counselor framework within Ethiopia Addis Ababa's unique socio-educational landscape.</w:t>
      </w:r>
    </w:p>
    <w:bookmarkEnd w:id="21"/>
    <w:bookmarkStart w:id="22" w:name="X8d56fff2869319d095666ced9676d1d9a95c0f5"/>
    <w:p>
      <w:pPr>
        <w:pStyle w:val="Heading2"/>
      </w:pPr>
      <w:r>
        <w:t xml:space="preserve">2. Literature Review: Gaps in the Ethiopian Context</w:t>
      </w:r>
    </w:p>
    <w:p>
      <w:pPr>
        <w:pStyle w:val="FirstParagraph"/>
      </w:pPr>
      <w:r>
        <w:t xml:space="preserve">Global literature consistently demonstrates the positive impact of School Counselors on student outcomes (American School Counselor Association, 2019). However, research specific to Ethiopia remains scarce. Existing studies (Gebremichael et al., 2021; Mekonnen, 2020) highlight significant barriers: inadequate government funding for counseling services, lack of national training standards for School Counselors in Ethiopia, cultural perceptions viewing counseling as unnecessary or stigmatized ("mental illness"), and the overwhelming focus on academic instruction over student well-being. Crucially, no prior research has holistically examined the implementation pathways for School Counselors specifically within Addis Ababa's diverse urban school settings – from densely populated public schools in Bole and Kirkos to private institutions in Arada. This study bridges this critical gap.</w:t>
      </w:r>
    </w:p>
    <w:bookmarkEnd w:id="22"/>
    <w:bookmarkStart w:id="23" w:name="research-problem-statement"/>
    <w:p>
      <w:pPr>
        <w:pStyle w:val="Heading2"/>
      </w:pPr>
      <w:r>
        <w:t xml:space="preserve">3. Research Problem Statement</w:t>
      </w:r>
    </w:p>
    <w:p>
      <w:pPr>
        <w:pStyle w:val="FirstParagraph"/>
      </w:pPr>
      <w:r>
        <w:t xml:space="preserve">The absence of a functional School Counselor system in Addis Ababa schools directly contravenes Ethiopia's commitment to holistic education under the Education Sector Development Program (ESDP IV: 2015-2020) and the National Policy on Mental Health. This lack results in unaddressed student trauma, undiagnosed learning disabilities, high absenteeism, increased school violence incidents reported by Addis Ababa City Administration's Education Bureau (2023), and diminished potential for Ethiopia's youth. Without a tailored Research Proposal addressing the specific cultural, logistical, and administrative realities of Addis Ababa schools, efforts to introduce School Counselors risk being ineffective or unsustainable.</w:t>
      </w:r>
    </w:p>
    <w:bookmarkEnd w:id="23"/>
    <w:bookmarkStart w:id="24" w:name="research-objectives"/>
    <w:p>
      <w:pPr>
        <w:pStyle w:val="Heading2"/>
      </w:pPr>
      <w:r>
        <w:t xml:space="preserve">4. Research Objectives</w:t>
      </w:r>
    </w:p>
    <w:p>
      <w:pPr>
        <w:numPr>
          <w:ilvl w:val="0"/>
          <w:numId w:val="1001"/>
        </w:numPr>
        <w:pStyle w:val="Compact"/>
      </w:pPr>
      <w:r>
        <w:t xml:space="preserve">To assess the current availability, roles (if any), and perceived effectiveness of informal counseling support in 30 selected Addis Ababa schools.</w:t>
      </w:r>
    </w:p>
    <w:p>
      <w:pPr>
        <w:numPr>
          <w:ilvl w:val="0"/>
          <w:numId w:val="1001"/>
        </w:numPr>
        <w:pStyle w:val="Compact"/>
      </w:pPr>
      <w:r>
        <w:t xml:space="preserve">To identify key contextual barriers (funding, training, cultural attitudes) to implementing certified School Counselors within Addis Ababa's education system.</w:t>
      </w:r>
    </w:p>
    <w:p>
      <w:pPr>
        <w:numPr>
          <w:ilvl w:val="0"/>
          <w:numId w:val="1001"/>
        </w:numPr>
        <w:pStyle w:val="Compact"/>
      </w:pPr>
      <w:r>
        <w:t xml:space="preserve">To co-develop a culturally responsive implementation framework for School Counselor roles specifically designed for the Addis Ababa context, incorporating input from school administrators, teachers, students (grades 8-12), and mental health professionals.</w:t>
      </w:r>
    </w:p>
    <w:p>
      <w:pPr>
        <w:numPr>
          <w:ilvl w:val="0"/>
          <w:numId w:val="1001"/>
        </w:numPr>
        <w:pStyle w:val="Compact"/>
      </w:pPr>
      <w:r>
        <w:t xml:space="preserve">To evaluate the potential impact of School Counselor services on key student outcomes (attendance, academic performance in core subjects, reported well-being) using a pilot study design.</w:t>
      </w:r>
    </w:p>
    <w:bookmarkEnd w:id="24"/>
    <w:bookmarkStart w:id="25" w:name="methodology"/>
    <w:p>
      <w:pPr>
        <w:pStyle w:val="Heading2"/>
      </w:pPr>
      <w:r>
        <w:t xml:space="preserve">5. Methodology</w:t>
      </w:r>
    </w:p>
    <w:p>
      <w:pPr>
        <w:pStyle w:val="FirstParagraph"/>
      </w:pPr>
      <w:r>
        <w:t xml:space="preserve">This mixed-methods study will be conducted over 18 months across diverse Addis Ababa schools:</w:t>
      </w:r>
    </w:p>
    <w:p>
      <w:pPr>
        <w:numPr>
          <w:ilvl w:val="0"/>
          <w:numId w:val="1002"/>
        </w:numPr>
        <w:pStyle w:val="Compact"/>
      </w:pPr>
      <w:r>
        <w:rPr>
          <w:bCs/>
          <w:b/>
        </w:rPr>
        <w:t xml:space="preserve">Phase 1 (3 months):</w:t>
      </w:r>
      <w:r>
        <w:t xml:space="preserve"> </w:t>
      </w:r>
      <w:r>
        <w:t xml:space="preserve">Document review of Ethiopia's Education Policies, Addis Ababa City Administration Education Bureau reports, and existing literature. Stratified sampling of 30 schools (15 public, 15 private) across different Addis Ababa sub-city zones (e.g., Bole, Arada, Kirkos).</w:t>
      </w:r>
    </w:p>
    <w:p>
      <w:pPr>
        <w:numPr>
          <w:ilvl w:val="0"/>
          <w:numId w:val="1002"/>
        </w:numPr>
        <w:pStyle w:val="Compact"/>
      </w:pPr>
      <w:r>
        <w:rPr>
          <w:bCs/>
          <w:b/>
        </w:rPr>
        <w:t xml:space="preserve">Phase 2 (6 months):</w:t>
      </w:r>
      <w:r>
        <w:t xml:space="preserve"> </w:t>
      </w:r>
      <w:r>
        <w:t xml:space="preserve">Quantitative surveys distributed to school administrators and teachers (n=300), and student well-being assessments in participating schools. Qualitative component: In-depth interviews with 45 key stakeholders (school principals, teachers, district education officers) and focus group discussions with 120 students.</w:t>
      </w:r>
    </w:p>
    <w:p>
      <w:pPr>
        <w:numPr>
          <w:ilvl w:val="0"/>
          <w:numId w:val="1002"/>
        </w:numPr>
        <w:pStyle w:val="Compact"/>
      </w:pPr>
      <w:r>
        <w:rPr>
          <w:bCs/>
          <w:b/>
        </w:rPr>
        <w:t xml:space="preserve">Phase 3 (6 months):</w:t>
      </w:r>
      <w:r>
        <w:t xml:space="preserve"> </w:t>
      </w:r>
      <w:r>
        <w:t xml:space="preserve">Development of the contextual implementation framework through participatory workshops involving all stakeholder groups. Pilot implementation of a scaled-down counselor role in 5 schools with robust pre/post data collection on student outcomes.</w:t>
      </w:r>
    </w:p>
    <w:p>
      <w:pPr>
        <w:numPr>
          <w:ilvl w:val="0"/>
          <w:numId w:val="1002"/>
        </w:numPr>
        <w:pStyle w:val="Compact"/>
      </w:pPr>
      <w:r>
        <w:rPr>
          <w:bCs/>
          <w:b/>
        </w:rPr>
        <w:t xml:space="preserve">Phase 4 (3 months):</w:t>
      </w:r>
      <w:r>
        <w:t xml:space="preserve"> </w:t>
      </w:r>
      <w:r>
        <w:t xml:space="preserve">Data analysis, integration of findings, and finalization of the evidence-based framework report for Ethiopian Ministry of Education and Addis Ababa City Administration.</w:t>
      </w:r>
    </w:p>
    <w:bookmarkEnd w:id="25"/>
    <w:bookmarkStart w:id="26" w:name="X44ea5e49e076e523266d74db086d0378060d4fe"/>
    <w:p>
      <w:pPr>
        <w:pStyle w:val="Heading2"/>
      </w:pPr>
      <w:r>
        <w:t xml:space="preserve">6. Expected Contribution to Ethiopia Addis Ababa</w:t>
      </w:r>
    </w:p>
    <w:p>
      <w:pPr>
        <w:pStyle w:val="FirstParagraph"/>
      </w:pPr>
      <w:r>
        <w:t xml:space="preserve">This research proposal directly addresses a critical national priority. The anticipated output – a validated, culturally-grounded School Counselor Implementation Framework for Addis Ababa – will provide the Ethiopian Ministry of Education and Addis Ababa City Administration with the practical blueprint needed to operationalize this vital service. Findings will specifically inform:</w:t>
      </w:r>
    </w:p>
    <w:p>
      <w:pPr>
        <w:numPr>
          <w:ilvl w:val="0"/>
          <w:numId w:val="1003"/>
        </w:numPr>
        <w:pStyle w:val="Compact"/>
      </w:pPr>
      <w:r>
        <w:t xml:space="preserve">The design of future national training curricula for School Counselors within Ethiopia's higher education institutions.</w:t>
      </w:r>
    </w:p>
    <w:p>
      <w:pPr>
        <w:numPr>
          <w:ilvl w:val="0"/>
          <w:numId w:val="1003"/>
        </w:numPr>
        <w:pStyle w:val="Compact"/>
      </w:pPr>
      <w:r>
        <w:t xml:space="preserve">Policy revisions to allocate dedicated budget lines for counselor positions within Addis Ababa school budgets.</w:t>
      </w:r>
    </w:p>
    <w:p>
      <w:pPr>
        <w:numPr>
          <w:ilvl w:val="0"/>
          <w:numId w:val="1003"/>
        </w:numPr>
        <w:pStyle w:val="Compact"/>
      </w:pPr>
      <w:r>
        <w:t xml:space="preserve">Cultural adaptation strategies ensuring counseling approaches respect Ethiopian family values and community norms, enhancing acceptability.</w:t>
      </w:r>
    </w:p>
    <w:p>
      <w:pPr>
        <w:numPr>
          <w:ilvl w:val="0"/>
          <w:numId w:val="1003"/>
        </w:numPr>
        <w:pStyle w:val="Compact"/>
      </w:pPr>
      <w:r>
        <w:t xml:space="preserve">Concrete evidence demonstrating the return on investment of School Counselors for student retention and national development goals aligned with Ethiopia's Vision 2030.</w:t>
      </w:r>
    </w:p>
    <w:bookmarkEnd w:id="26"/>
    <w:bookmarkStart w:id="27" w:name="significance-of-the-research"/>
    <w:p>
      <w:pPr>
        <w:pStyle w:val="Heading2"/>
      </w:pPr>
      <w:r>
        <w:t xml:space="preserve">7. Significance of the Research</w:t>
      </w:r>
    </w:p>
    <w:p>
      <w:pPr>
        <w:pStyle w:val="FirstParagraph"/>
      </w:pPr>
      <w:r>
        <w:t xml:space="preserve">The significance of this Research Proposal cannot be overstated for Ethiopia Addis Ababa. School Counselors are not merely a support service; they are a strategic intervention critical for nurturing resilient, capable youth – the foundation of Ethiopia's future workforce and society. This study moves beyond theoretical discussion to deliver an actionable plan grounded in the realities of Addis Ababa's schools. By prioritizing local context and stakeholder co-creation, it ensures sustainability and relevance, directly contributing to Ethiopia's educational equity goals and the well-being of its children in Africa's fastest-growing urban center. The success of this initiative within Addis Ababa can also serve as a replicable model for other regional states across Ethiopia.</w:t>
      </w:r>
    </w:p>
    <w:bookmarkEnd w:id="27"/>
    <w:bookmarkStart w:id="28" w:name="conclusion"/>
    <w:p>
      <w:pPr>
        <w:pStyle w:val="Heading2"/>
      </w:pPr>
      <w:r>
        <w:t xml:space="preserve">8. Conclusion</w:t>
      </w:r>
    </w:p>
    <w:p>
      <w:pPr>
        <w:pStyle w:val="FirstParagraph"/>
      </w:pPr>
      <w:r>
        <w:t xml:space="preserve">The introduction of certified School Counselors represents a transformative opportunity for the education system in Ethiopia Addis Ababa. This Research Proposal provides a rigorous, context-specific roadmap to overcome existing barriers and establish a sustainable School Counselor program. Investing in this research is an investment in the cognitive, emotional, and social development of thousands of Addis Ababa students daily, fostering their potential to contribute meaningfully to Ethiopia's socio-economic advancement. We urgently seek partnership with the Ministry of Education, Addis Ababa City Administration Education Bureau, and relevant NGOs to realize this vital initiative.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Implementation in Addis Ababa, Ethiopia</dc:title>
  <dc:creator/>
  <dc:language>en</dc:language>
  <cp:keywords/>
  <dcterms:created xsi:type="dcterms:W3CDTF">2026-07-23T07:45:59Z</dcterms:created>
  <dcterms:modified xsi:type="dcterms:W3CDTF">2026-07-23T07:45:59Z</dcterms:modified>
</cp:coreProperties>
</file>

<file path=docProps/custom.xml><?xml version="1.0" encoding="utf-8"?>
<Properties xmlns="http://schemas.openxmlformats.org/officeDocument/2006/custom-properties" xmlns:vt="http://schemas.openxmlformats.org/officeDocument/2006/docPropsVTypes"/>
</file>