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School</w:t>
      </w:r>
      <w:r>
        <w:t xml:space="preserve"> </w:t>
      </w:r>
      <w:r>
        <w:t xml:space="preserve">Counselor</w:t>
      </w:r>
      <w:r>
        <w:t xml:space="preserve"> </w:t>
      </w:r>
      <w:r>
        <w:t xml:space="preserve">Implementation</w:t>
      </w:r>
      <w:r>
        <w:t xml:space="preserve"> </w:t>
      </w:r>
      <w:r>
        <w:t xml:space="preserve">and</w:t>
      </w:r>
      <w:r>
        <w:t xml:space="preserve"> </w:t>
      </w:r>
      <w:r>
        <w:t xml:space="preserve">Impact</w:t>
      </w:r>
      <w:r>
        <w:t xml:space="preserve"> </w:t>
      </w:r>
      <w:r>
        <w:t xml:space="preserve">in</w:t>
      </w:r>
      <w:r>
        <w:t xml:space="preserve"> </w:t>
      </w:r>
      <w:r>
        <w:t xml:space="preserve">Nigeria</w:t>
      </w:r>
      <w:r>
        <w:t xml:space="preserve"> </w:t>
      </w:r>
      <w:r>
        <w:t xml:space="preserve">Abuja</w:t>
      </w:r>
      <w:r>
        <w:t xml:space="preserve"> </w:t>
      </w:r>
      <w:r>
        <w:t xml:space="preserve">Context</w:t>
      </w:r>
    </w:p>
    <w:bookmarkStart w:id="28" w:name="Xf1b26a76eadd23d4d9da4833921f99d90e7b53e"/>
    <w:p>
      <w:pPr>
        <w:pStyle w:val="Heading1"/>
      </w:pPr>
      <w:r>
        <w:t xml:space="preserve">Research Proposal: Enhancing Student Well-being through Effective School Counselor Integration in Nigeria Abuja</w:t>
      </w:r>
    </w:p>
    <w:bookmarkStart w:id="20" w:name="i.-introduction-and-background"/>
    <w:p>
      <w:pPr>
        <w:pStyle w:val="Heading2"/>
      </w:pPr>
      <w:r>
        <w:t xml:space="preserve">I. Introduction and Background</w:t>
      </w:r>
    </w:p>
    <w:p>
      <w:pPr>
        <w:pStyle w:val="FirstParagraph"/>
      </w:pPr>
      <w:r>
        <w:t xml:space="preserve">The Nigerian education system, particularly within the Federal Capital Territory (FCT) of Abuja, faces significant challenges in supporting holistic student development. Despite the National Policy on Education (NPE) 2013 recognizing counseling services as integral to educational success, the implementation of a structured</w:t>
      </w:r>
      <w:r>
        <w:t xml:space="preserve"> </w:t>
      </w:r>
      <w:r>
        <w:rPr>
          <w:bCs/>
          <w:b/>
        </w:rPr>
        <w:t xml:space="preserve">School Counselor</w:t>
      </w:r>
      <w:r>
        <w:t xml:space="preserve"> </w:t>
      </w:r>
      <w:r>
        <w:t xml:space="preserve">framework remains critically underdeveloped across most schools in Nigeria Abuja. The Federal Capital Territory, as Nigeria's political and administrative hub, hosts a diverse student population including children from high-mobility government families, low-income urban communities, and migrant backgrounds. This diversity demands robust psychosocial support systems that are currently inadequate. With less than 1% of schools in Abuja having a fully qualified School Counselor (NCCER, 2022), students face heightened risks of academic disengagement, mental health crises, and limited career guidance—issues exacerbated by poverty, family instability, and overcrowded classrooms. This research proposal addresses the urgent need to investigate the current state of</w:t>
      </w:r>
      <w:r>
        <w:t xml:space="preserve"> </w:t>
      </w:r>
      <w:r>
        <w:rPr>
          <w:bCs/>
          <w:b/>
        </w:rPr>
        <w:t xml:space="preserve">School Counselor</w:t>
      </w:r>
      <w:r>
        <w:t xml:space="preserve"> </w:t>
      </w:r>
      <w:r>
        <w:t xml:space="preserve">roles in Nigeria Abuja and develop actionable strategies for meaningful integration into the educational ecosystem.</w:t>
      </w:r>
    </w:p>
    <w:bookmarkEnd w:id="20"/>
    <w:bookmarkStart w:id="21" w:name="ii.-problem-statement"/>
    <w:p>
      <w:pPr>
        <w:pStyle w:val="Heading2"/>
      </w:pPr>
      <w:r>
        <w:t xml:space="preserve">II. Problem Statement</w:t>
      </w:r>
    </w:p>
    <w:p>
      <w:pPr>
        <w:pStyle w:val="FirstParagraph"/>
      </w:pPr>
      <w:r>
        <w:t xml:space="preserve">The absence of a functional School Counselor system in most Nigerian schools, especially within Abuja's public and private institutions, creates a critical gap in student support. Current practices often rely on teachers or administrative staff—untrained in psychological principles—to manage complex student issues ranging from bullying and substance abuse to academic anxiety and vocational uncertainty. This situation violates the spirit of the NPE 2013 (Section 10.4), which mandates "counseling services for holistic development." In Abuja, where educational infrastructure is relatively advanced compared to other regions, this deficiency is particularly glaring and counterproductive. The lack of data on counselor utilization, training needs, and student outcomes in the Nigeria Abuja context further hinders policy formulation. Without a targeted research study focusing specifically on</w:t>
      </w:r>
      <w:r>
        <w:t xml:space="preserve"> </w:t>
      </w:r>
      <w:r>
        <w:rPr>
          <w:bCs/>
          <w:b/>
        </w:rPr>
        <w:t xml:space="preserve">Nigeria Abuja</w:t>
      </w:r>
      <w:r>
        <w:t xml:space="preserve">, stakeholders cannot design evidence-based interventions to improve student well-being and academic achievement.</w:t>
      </w:r>
    </w:p>
    <w:bookmarkEnd w:id="21"/>
    <w:bookmarkStart w:id="22" w:name="iii.-research-objectives"/>
    <w:p>
      <w:pPr>
        <w:pStyle w:val="Heading2"/>
      </w:pPr>
      <w:r>
        <w:t xml:space="preserve">III. Research Objectives</w:t>
      </w:r>
    </w:p>
    <w:p>
      <w:pPr>
        <w:numPr>
          <w:ilvl w:val="0"/>
          <w:numId w:val="1001"/>
        </w:numPr>
        <w:pStyle w:val="Compact"/>
      </w:pPr>
      <w:r>
        <w:t xml:space="preserve">To assess the current status, roles, and challenges faced by existing School Counselor personnel within selected secondary schools in Abuja.</w:t>
      </w:r>
    </w:p>
    <w:p>
      <w:pPr>
        <w:numPr>
          <w:ilvl w:val="0"/>
          <w:numId w:val="1001"/>
        </w:numPr>
        <w:pStyle w:val="Compact"/>
      </w:pPr>
      <w:r>
        <w:t xml:space="preserve">To identify the specific psychosocial, academic, and career guidance needs of students in Nigeria Abuja's school settings.</w:t>
      </w:r>
    </w:p>
    <w:p>
      <w:pPr>
        <w:numPr>
          <w:ilvl w:val="0"/>
          <w:numId w:val="1001"/>
        </w:numPr>
        <w:pStyle w:val="Compact"/>
      </w:pPr>
      <w:r>
        <w:t xml:space="preserve">To evaluate stakeholder perceptions (teachers, principals, parents) regarding the value and necessity of a formal School Counselor system.</w:t>
      </w:r>
    </w:p>
    <w:p>
      <w:pPr>
        <w:numPr>
          <w:ilvl w:val="0"/>
          <w:numId w:val="1001"/>
        </w:numPr>
        <w:pStyle w:val="Compact"/>
      </w:pPr>
      <w:r>
        <w:t xml:space="preserve">To develop a culturally responsive model for integrating School Counselor services into the Nigerian educational framework within Abuja.</w:t>
      </w:r>
    </w:p>
    <w:bookmarkEnd w:id="22"/>
    <w:bookmarkStart w:id="23" w:name="Xc8c932d28b9752b7a0064257d2805e83b2f1c84"/>
    <w:p>
      <w:pPr>
        <w:pStyle w:val="Heading2"/>
      </w:pPr>
      <w:r>
        <w:t xml:space="preserve">IV. Literature Review (Contextualized to Nigeria Abuja)</w:t>
      </w:r>
    </w:p>
    <w:p>
      <w:pPr>
        <w:pStyle w:val="FirstParagraph"/>
      </w:pPr>
      <w:r>
        <w:t xml:space="preserve">Existing literature on school counseling in Nigeria primarily highlights systemic underfunding and poor policy implementation (Adebayo, 2019; Oyewole, 2021). Studies focusing on Abuja are scarce. Research by the National Commission for Colleges of Education (NCCE) indicates that only 3% of secondary schools in FCT have any counseling personnel, most holding non-specialized certificates. This contrasts sharply with global best practices where counselor-to-student ratios are recommended at 1:250 (American School Counselor Association). In Nigeria Abuja, ratios often exceed 1:5,000. Crucially, the cultural context—shaped by traditional values emphasizing family privacy over mental health disclosure—requires tailored approaches. This research directly addresses this gap by focusing exclusively on the unique socio-educational dynamics of</w:t>
      </w:r>
      <w:r>
        <w:t xml:space="preserve"> </w:t>
      </w:r>
      <w:r>
        <w:rPr>
          <w:bCs/>
          <w:b/>
        </w:rPr>
        <w:t xml:space="preserve">Nigeria Abuja</w:t>
      </w:r>
      <w:r>
        <w:t xml:space="preserve">, moving beyond general Nigerian studies to ground findings in local reality.</w:t>
      </w:r>
    </w:p>
    <w:bookmarkEnd w:id="23"/>
    <w:bookmarkStart w:id="24" w:name="v.-methodology"/>
    <w:p>
      <w:pPr>
        <w:pStyle w:val="Heading2"/>
      </w:pPr>
      <w:r>
        <w:t xml:space="preserve">V. Methodology</w:t>
      </w:r>
    </w:p>
    <w:p>
      <w:pPr>
        <w:pStyle w:val="FirstParagraph"/>
      </w:pPr>
      <w:r>
        <w:t xml:space="preserve">This study employs a mixed-methods approach, combining quantitative surveys and qualitative focus group discussions (FGDs) within a purposive sample of 15 public secondary schools across Abuja’s six Local Government Areas (LGAs), representing urban, peri-urban, and semi-rural settings. Key participants include: 30 School Counselors (where present), 150 teachers, 75 school administrators (principals/vice-principals), and 300 students (grades 8-12). Data collection tools will be culturally validated instruments measuring counselor workload, student needs assessment, and stakeholder attitudes. Ethical clearance will be obtained from the Abuja Educational Research Ethics Committee. The analysis phase will use thematic coding for qualitative data and statistical analysis (SPSS) for quantitative data to identify patterns specific to the Nigeria Abuja context. The triangulation of perspectives ensures a holistic understanding of barriers and opportunities for</w:t>
      </w:r>
      <w:r>
        <w:t xml:space="preserve"> </w:t>
      </w:r>
      <w:r>
        <w:rPr>
          <w:bCs/>
          <w:b/>
        </w:rPr>
        <w:t xml:space="preserve">School Counselor</w:t>
      </w:r>
      <w:r>
        <w:t xml:space="preserve"> </w:t>
      </w:r>
      <w:r>
        <w:t xml:space="preserve">implementation.</w:t>
      </w:r>
    </w:p>
    <w:bookmarkEnd w:id="24"/>
    <w:bookmarkStart w:id="25" w:name="vi.-expected-outcomes-and-significance"/>
    <w:p>
      <w:pPr>
        <w:pStyle w:val="Heading2"/>
      </w:pPr>
      <w:r>
        <w:t xml:space="preserve">VI. Expected Outcomes and Significance</w:t>
      </w:r>
    </w:p>
    <w:p>
      <w:pPr>
        <w:pStyle w:val="FirstParagraph"/>
      </w:pPr>
      <w:r>
        <w:t xml:space="preserve">This research will deliver four key outcomes: 1) A comprehensive baseline report on School Counselor deployment in Nigeria Abuja, 2) A validated inventory of student needs specific to the FCT’s demographic profile, 3) Stakeholder consensus on operational models for counselor integration (e.g., school-based vs. cluster support), and 4) A culturally grounded implementation framework for the Ministry of Education Abuja. The significance is profound: evidence from this study will directly inform policy revisions to the FCT State Ministry of Education's Counseling Guidelines, supporting resource allocation and teacher training initiatives. It has the potential to reduce dropout rates linked to unaddressed mental health issues (a known challenge in Abuja schools) and enhance career readiness for Nigerian youth—a critical national priority.</w:t>
      </w:r>
    </w:p>
    <w:bookmarkEnd w:id="25"/>
    <w:bookmarkStart w:id="26" w:name="vii.-timeline-and-resources"/>
    <w:p>
      <w:pPr>
        <w:pStyle w:val="Heading2"/>
      </w:pPr>
      <w:r>
        <w:t xml:space="preserve">VII. Timeline and Resources</w:t>
      </w:r>
    </w:p>
    <w:p>
      <w:pPr>
        <w:pStyle w:val="FirstParagraph"/>
      </w:pPr>
      <w:r>
        <w:t xml:space="preserve">The 18-month project will be conducted in phases: Months 1-3 (Literature review, Tool design, Ethical approval), Months 4-9 (Data collection across schools), Months 10-15 (Data analysis), Month 16 (Draft report), Month 17-18 (Stakeholder validation workshop and final submission). Required resources include field researchers trained in qualitative methods within the Nigerian context, translation services for local languages where needed, basic data management software, and modest travel funds for Abuja site visits. All research will be conducted under the supervision of a lead researcher with extensive experience in school counseling policy development across Nigeria.</w:t>
      </w:r>
    </w:p>
    <w:bookmarkEnd w:id="26"/>
    <w:bookmarkStart w:id="27" w:name="viii.-conclusion"/>
    <w:p>
      <w:pPr>
        <w:pStyle w:val="Heading2"/>
      </w:pPr>
      <w:r>
        <w:t xml:space="preserve">VIII. Conclusion</w:t>
      </w:r>
    </w:p>
    <w:p>
      <w:pPr>
        <w:pStyle w:val="FirstParagraph"/>
      </w:pPr>
      <w:r>
        <w:t xml:space="preserve">The integration of a functional School Counselor system is not merely an educational enhancement but a necessity for student well-being and national development within the dynamic environment of Nigeria Abuja. This research proposal directly confronts the critical gap in localized evidence regarding School Counselor effectiveness. By centering our investigation on the unique realities of Abuja’s schools—its socio-economic diversity, policy landscape, and cultural nuances—we will generate actionable insights for policymakers, school administrators, and educators. The successful execution of this</w:t>
      </w:r>
      <w:r>
        <w:t xml:space="preserve"> </w:t>
      </w:r>
      <w:r>
        <w:rPr>
          <w:bCs/>
          <w:b/>
        </w:rPr>
        <w:t xml:space="preserve">Research Proposal</w:t>
      </w:r>
      <w:r>
        <w:t xml:space="preserve"> </w:t>
      </w:r>
      <w:r>
        <w:t xml:space="preserve">promises to catalyze a paradigm shift: moving from reactive crisis management to proactive student support within the Nigerian education system. Investing in the School Counselor role in Nigeria Abuja is an investment in a healthier, more resilient generation of Nigerian citizens.</w:t>
      </w:r>
    </w:p>
    <w:p>
      <w:pPr>
        <w:pStyle w:val="BodyText"/>
      </w:pPr>
      <w:r>
        <w:rPr>
          <w:bCs/>
          <w:b/>
        </w:rPr>
        <w:t xml:space="preserve">Keywords:</w:t>
      </w:r>
      <w:r>
        <w:t xml:space="preserve"> </w:t>
      </w:r>
      <w:r>
        <w:t xml:space="preserve">Research Proposal, School Counselor, Nigeria Abuja, Student Well-being, Counseling Services, Educational Policy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School Counselor Implementation and Impact in Nigeria Abuja Context</dc:title>
  <dc:creator/>
  <dc:language>en</dc:language>
  <cp:keywords/>
  <dcterms:created xsi:type="dcterms:W3CDTF">2026-07-24T06:04:05Z</dcterms:created>
  <dcterms:modified xsi:type="dcterms:W3CDTF">2026-07-24T06:04:05Z</dcterms:modified>
</cp:coreProperties>
</file>

<file path=docProps/custom.xml><?xml version="1.0" encoding="utf-8"?>
<Properties xmlns="http://schemas.openxmlformats.org/officeDocument/2006/custom-properties" xmlns:vt="http://schemas.openxmlformats.org/officeDocument/2006/docPropsVTypes"/>
</file>