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Impact</w:t>
      </w:r>
      <w:r>
        <w:t xml:space="preserve"> </w:t>
      </w:r>
      <w:r>
        <w:t xml:space="preserve">in</w:t>
      </w:r>
      <w:r>
        <w:t xml:space="preserve"> </w:t>
      </w:r>
      <w:r>
        <w:t xml:space="preserve">Nigeria</w:t>
      </w:r>
      <w:r>
        <w:t xml:space="preserve"> </w:t>
      </w:r>
      <w:r>
        <w:t xml:space="preserve">Lagos</w:t>
      </w:r>
      <w:r>
        <w:t xml:space="preserve"> </w:t>
      </w:r>
      <w:r>
        <w:t xml:space="preserve">Education</w:t>
      </w:r>
      <w:r>
        <w:t xml:space="preserve"> </w:t>
      </w:r>
      <w:r>
        <w:t xml:space="preserve">System</w:t>
      </w:r>
    </w:p>
    <w:bookmarkStart w:id="28" w:name="Xfb24e4a975ce3a4f7053af46c2f0ea359eb1cd2"/>
    <w:p>
      <w:pPr>
        <w:pStyle w:val="Heading1"/>
      </w:pPr>
      <w:r>
        <w:t xml:space="preserve">Research Proposal: Strengthening the Role of School Counselor in Addressing Student Well-being and Academic Success in Nigeria Lagos Schools</w:t>
      </w:r>
    </w:p>
    <w:bookmarkStart w:id="20" w:name="introduction"/>
    <w:p>
      <w:pPr>
        <w:pStyle w:val="Heading2"/>
      </w:pPr>
      <w:r>
        <w:t xml:space="preserve">1. Introduction</w:t>
      </w:r>
    </w:p>
    <w:p>
      <w:pPr>
        <w:pStyle w:val="FirstParagraph"/>
      </w:pPr>
      <w:r>
        <w:t xml:space="preserve">The Nigerian education system, particularly within the densely populated urban landscape of Lagos State, faces unprecedented challenges in supporting student holistic development. Despite the critical importance of mental health and academic guidance, the institutionalization of effective School Counselor services remains severely underdeveloped across most public schools in Nigeria Lagos. This research proposal addresses a glaring gap: the near absence of structured, culturally competent School Counselor frameworks within Lagos State's educational institutions. With Lagos housing over 20 million people and its schools grappling with extreme overcrowding (average student-teacher ratios exceeding 60:1 in many public secondary schools), the need for professional Student Support Systems has never been more urgent. This study aims to investigate the current state, barriers, and potential pathways for integrating functional School Counselor roles into Lagos' educational fabric.</w:t>
      </w:r>
    </w:p>
    <w:bookmarkEnd w:id="20"/>
    <w:bookmarkStart w:id="21" w:name="problem-statement"/>
    <w:p>
      <w:pPr>
        <w:pStyle w:val="Heading2"/>
      </w:pPr>
      <w:r>
        <w:t xml:space="preserve">2. Problem Statement</w:t>
      </w:r>
    </w:p>
    <w:p>
      <w:pPr>
        <w:pStyle w:val="FirstParagraph"/>
      </w:pPr>
      <w:r>
        <w:t xml:space="preserve">In Nigeria Lagos, student well-being is increasingly compromised by socio-economic pressures, inadequate infrastructure, and a severe shortage of trained support personnel. The National Policy on Education (2013) explicitly mandates the provision of guidance and counseling services in schools, yet implementation remains negligible. A 2021 Lagos State Ministry of Education report revealed that less than 5% of public secondary schools in Lagos have even one certified School Counselor, with many relying on overburdened classroom teachers for crisis intervention—a practice incompatible with professional standards. Consequently, students face unaddressed issues including anxiety (affecting 42% of Nigerian adolescents per UNICEF Nigeria), academic disengagement, substance abuse risks, and high dropout rates (Lagos State has a secondary school dropout rate of 18.7%, significantly above the national average). This research directly confronts the critical void in professional School Counselor deployment as a foundational strategy for sustainable educational improvement in Nigeria Lagos.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current availability, training qualifications, and operational scope of existing School Counselor personnel across public and private schools in Lagos State.</w:t>
      </w:r>
    </w:p>
    <w:p>
      <w:pPr>
        <w:numPr>
          <w:ilvl w:val="0"/>
          <w:numId w:val="1001"/>
        </w:numPr>
        <w:pStyle w:val="Compact"/>
      </w:pPr>
      <w:r>
        <w:t xml:space="preserve">To identify systemic barriers (policy, financial, cultural) hindering effective School Counselor implementation within Lagos schools.</w:t>
      </w:r>
    </w:p>
    <w:p>
      <w:pPr>
        <w:numPr>
          <w:ilvl w:val="0"/>
          <w:numId w:val="1001"/>
        </w:numPr>
        <w:pStyle w:val="Compact"/>
      </w:pPr>
      <w:r>
        <w:t xml:space="preserve">To document the specific student needs most prevalent in Lagos contexts (e.g., gender-based violence, academic pressure, digital addiction) that a trained School Counselor could address.</w:t>
      </w:r>
    </w:p>
    <w:p>
      <w:pPr>
        <w:numPr>
          <w:ilvl w:val="0"/>
          <w:numId w:val="1001"/>
        </w:numPr>
        <w:pStyle w:val="Compact"/>
      </w:pPr>
      <w:r>
        <w:t xml:space="preserve">To co-create evidence-based recommendations for integrating culturally responsive School Counselor services into Lagos State’s education policy and school structures.</w:t>
      </w:r>
    </w:p>
    <w:bookmarkEnd w:id="22"/>
    <w:bookmarkStart w:id="23" w:name="research-methodology"/>
    <w:p>
      <w:pPr>
        <w:pStyle w:val="Heading2"/>
      </w:pPr>
      <w:r>
        <w:t xml:space="preserve">4. Research Methodology</w:t>
      </w:r>
    </w:p>
    <w:p>
      <w:pPr>
        <w:pStyle w:val="FirstParagraph"/>
      </w:pPr>
      <w:r>
        <w:t xml:space="preserve">This mixed-methods study will employ a sequential explanatory design tailored to the Nigeria Lagos context:</w:t>
      </w:r>
    </w:p>
    <w:p>
      <w:pPr>
        <w:numPr>
          <w:ilvl w:val="0"/>
          <w:numId w:val="1002"/>
        </w:numPr>
        <w:pStyle w:val="Compact"/>
      </w:pPr>
      <w:r>
        <w:rPr>
          <w:bCs/>
          <w:b/>
        </w:rPr>
        <w:t xml:space="preserve">Phase 1 (Quantitative):</w:t>
      </w:r>
      <w:r>
        <w:t xml:space="preserve"> </w:t>
      </w:r>
      <w:r>
        <w:t xml:space="preserve">A stratified random survey of 300 schools across all 20 Local Government Areas (LGAs) of Lagos State, targeting school administrators and teachers. This will quantify counselor availability, student caseloads, and perceived needs using structured questionnaires.</w:t>
      </w:r>
    </w:p>
    <w:p>
      <w:pPr>
        <w:numPr>
          <w:ilvl w:val="0"/>
          <w:numId w:val="1002"/>
        </w:numPr>
        <w:pStyle w:val="Compact"/>
      </w:pPr>
      <w:r>
        <w:rPr>
          <w:bCs/>
          <w:b/>
        </w:rPr>
        <w:t xml:space="preserve">Phase 2 (Qualitative):</w:t>
      </w:r>
      <w:r>
        <w:t xml:space="preserve"> </w:t>
      </w:r>
      <w:r>
        <w:t xml:space="preserve">In-depth interviews with 40 key stakeholders including School Counselors in Lagos private schools (where they exist), Ministry of Education officials, psychologists from NACOP (Nigerian Association of Counseling Psychologists), and focus groups with 120 students from high-need public schools to capture lived experiences.</w:t>
      </w:r>
    </w:p>
    <w:p>
      <w:pPr>
        <w:numPr>
          <w:ilvl w:val="0"/>
          <w:numId w:val="1002"/>
        </w:numPr>
        <w:pStyle w:val="Compact"/>
      </w:pPr>
      <w:r>
        <w:rPr>
          <w:bCs/>
          <w:b/>
        </w:rPr>
        <w:t xml:space="preserve">Data Analysis:</w:t>
      </w:r>
      <w:r>
        <w:t xml:space="preserve"> </w:t>
      </w:r>
      <w:r>
        <w:t xml:space="preserve">Quantitative data will be analyzed using SPSS for statistical trends. Qualitative data will undergo thematic analysis following Braun &amp; Clarke’s framework, ensuring cultural context is central to interpretation.</w:t>
      </w:r>
    </w:p>
    <w:bookmarkEnd w:id="23"/>
    <w:bookmarkStart w:id="24" w:name="significance-of-the-study"/>
    <w:p>
      <w:pPr>
        <w:pStyle w:val="Heading2"/>
      </w:pPr>
      <w:r>
        <w:t xml:space="preserve">5. Significance of the Study</w:t>
      </w:r>
    </w:p>
    <w:p>
      <w:pPr>
        <w:pStyle w:val="FirstParagraph"/>
      </w:pPr>
      <w:r>
        <w:t xml:space="preserve">This research holds transformative potential for Nigeria Lagos:</w:t>
      </w:r>
    </w:p>
    <w:p>
      <w:pPr>
        <w:numPr>
          <w:ilvl w:val="0"/>
          <w:numId w:val="1003"/>
        </w:numPr>
        <w:pStyle w:val="Compact"/>
      </w:pPr>
      <w:r>
        <w:rPr>
          <w:bCs/>
          <w:b/>
        </w:rPr>
        <w:t xml:space="preserve">Policy Impact:</w:t>
      </w:r>
      <w:r>
        <w:t xml:space="preserve"> </w:t>
      </w:r>
      <w:r>
        <w:t xml:space="preserve">Findings will directly inform the Lagos State Government’s upcoming Education Sector Reform Plan, advocating for mandatory School Counselor staffing ratios (e.g., 1:500 students) aligned with WHO guidelines.</w:t>
      </w:r>
    </w:p>
    <w:p>
      <w:pPr>
        <w:numPr>
          <w:ilvl w:val="0"/>
          <w:numId w:val="1003"/>
        </w:numPr>
        <w:pStyle w:val="Compact"/>
      </w:pPr>
      <w:r>
        <w:rPr>
          <w:bCs/>
          <w:b/>
        </w:rPr>
        <w:t xml:space="preserve">Educational Outcomes:</w:t>
      </w:r>
      <w:r>
        <w:t xml:space="preserve"> </w:t>
      </w:r>
      <w:r>
        <w:t xml:space="preserve">By addressing mental health barriers (a key predictor of academic success), this study promises to contribute to reducing Lagos’ dropout rates and improving exam performance, directly supporting national goals like the National Education Quality Improvement Plan (NEQIP).</w:t>
      </w:r>
    </w:p>
    <w:p>
      <w:pPr>
        <w:numPr>
          <w:ilvl w:val="0"/>
          <w:numId w:val="1003"/>
        </w:numPr>
        <w:pStyle w:val="Compact"/>
      </w:pPr>
      <w:r>
        <w:rPr>
          <w:bCs/>
          <w:b/>
        </w:rPr>
        <w:t xml:space="preserve">Cultural Relevance:</w:t>
      </w:r>
      <w:r>
        <w:t xml:space="preserve"> </w:t>
      </w:r>
      <w:r>
        <w:t xml:space="preserve">Crucially, it will adapt global counseling models to Nigerian realities—exploring how School Counselor roles can integrate traditional community support structures and local values without imposing Western frameworks.</w:t>
      </w:r>
    </w:p>
    <w:p>
      <w:pPr>
        <w:numPr>
          <w:ilvl w:val="0"/>
          <w:numId w:val="1003"/>
        </w:numPr>
        <w:pStyle w:val="Compact"/>
      </w:pPr>
      <w:r>
        <w:rPr>
          <w:bCs/>
          <w:b/>
        </w:rPr>
        <w:t xml:space="preserve">Capacity Building:</w:t>
      </w:r>
      <w:r>
        <w:t xml:space="preserve"> </w:t>
      </w:r>
      <w:r>
        <w:t xml:space="preserve">Recommendations will include scalable training modules for existing teachers (in low-resource schools) and pathways for recruiting certified School Counselors within the Lagos State Civil Service recruitment system.</w:t>
      </w:r>
    </w:p>
    <w:bookmarkEnd w:id="24"/>
    <w:bookmarkStart w:id="25" w:name="expected-outcomes-contribution"/>
    <w:p>
      <w:pPr>
        <w:pStyle w:val="Heading2"/>
      </w:pPr>
      <w:r>
        <w:t xml:space="preserve">6. Expected Outcomes &amp; Contribution</w:t>
      </w:r>
    </w:p>
    <w:p>
      <w:pPr>
        <w:pStyle w:val="FirstParagraph"/>
      </w:pPr>
      <w:r>
        <w:t xml:space="preserve">The research anticipates delivering a detailed diagnostic report on the Nigeria Lagos School Counselor landscape, including:</w:t>
      </w:r>
    </w:p>
    <w:p>
      <w:pPr>
        <w:numPr>
          <w:ilvl w:val="0"/>
          <w:numId w:val="1004"/>
        </w:numPr>
        <w:pStyle w:val="Compact"/>
      </w:pPr>
      <w:r>
        <w:t xml:space="preserve">A validated assessment tool for measuring counselor needs in similar Nigerian urban settings.</w:t>
      </w:r>
    </w:p>
    <w:p>
      <w:pPr>
        <w:numPr>
          <w:ilvl w:val="0"/>
          <w:numId w:val="1004"/>
        </w:numPr>
        <w:pStyle w:val="Compact"/>
      </w:pPr>
      <w:r>
        <w:t xml:space="preserve">A culturally-grounded framework for implementing School Counselor services, prioritizing high-impact interventions (e.g., trauma-informed crisis response for students exposed to street violence common in Lagos neighborhoods).</w:t>
      </w:r>
    </w:p>
    <w:p>
      <w:pPr>
        <w:numPr>
          <w:ilvl w:val="0"/>
          <w:numId w:val="1004"/>
        </w:numPr>
        <w:pStyle w:val="Compact"/>
      </w:pPr>
      <w:r>
        <w:t xml:space="preserve">Prioritized policy briefs targeting the Lagos State Ministry of Education, Federal Ministry of Education, and relevant NGOs like UNICEF Nigeria.</w:t>
      </w:r>
    </w:p>
    <w:p>
      <w:pPr>
        <w:pStyle w:val="FirstParagraph"/>
      </w:pPr>
      <w:r>
        <w:t xml:space="preserve">By centering the unique challenges and strengths of Nigeria’s most populous state, this proposal moves beyond generic studies to provide actionable solutions. The School Counselor emerges not as an optional add-on but as a non-negotiable pillar of quality education in Lagos, where the stakes for student futures are highest.</w:t>
      </w:r>
    </w:p>
    <w:bookmarkEnd w:id="25"/>
    <w:bookmarkStart w:id="26" w:name="conclusion"/>
    <w:p>
      <w:pPr>
        <w:pStyle w:val="Heading2"/>
      </w:pPr>
      <w:r>
        <w:t xml:space="preserve">7. Conclusion</w:t>
      </w:r>
    </w:p>
    <w:p>
      <w:pPr>
        <w:pStyle w:val="FirstParagraph"/>
      </w:pPr>
      <w:r>
        <w:t xml:space="preserve">The absence of functional School Counselor systems in Nigeria Lagos schools is a systemic failure with profound human costs. This research is not merely academic; it is a strategic intervention to fortify Lagos’ educational infrastructure at the point of greatest need. By rigorously documenting the current crisis, understanding localized barriers, and co-developing context-specific solutions, this study will provide the evidence base required for policymakers to commit resources toward establishing robust School Counselor services. The ultimate goal is a Lagos State where every student—regardless of neighborhood or socioeconomic background—has access to professional support that nurtures their mental health and unlocks academic potential. This proposal represents a critical step toward realizing education as a transformative force in Nigeria’s most dynamic, yet vulnerable, urban ecosystem.</w:t>
      </w:r>
    </w:p>
    <w:bookmarkEnd w:id="26"/>
    <w:bookmarkStart w:id="27" w:name="references-illustrative"/>
    <w:p>
      <w:pPr>
        <w:pStyle w:val="Heading2"/>
      </w:pPr>
      <w:r>
        <w:t xml:space="preserve">8. References (Illustrative)</w:t>
      </w:r>
    </w:p>
    <w:p>
      <w:pPr>
        <w:numPr>
          <w:ilvl w:val="0"/>
          <w:numId w:val="1005"/>
        </w:numPr>
        <w:pStyle w:val="Compact"/>
      </w:pPr>
      <w:r>
        <w:t xml:space="preserve">National Policy on Education (NPE), Federal Republic of Nigeria (2013).</w:t>
      </w:r>
    </w:p>
    <w:p>
      <w:pPr>
        <w:numPr>
          <w:ilvl w:val="0"/>
          <w:numId w:val="1005"/>
        </w:numPr>
        <w:pStyle w:val="Compact"/>
      </w:pPr>
      <w:r>
        <w:t xml:space="preserve">Lagos State Ministry of Education. *Annual Report on School Infrastructure and Staffing* (2021).</w:t>
      </w:r>
    </w:p>
    <w:p>
      <w:pPr>
        <w:numPr>
          <w:ilvl w:val="0"/>
          <w:numId w:val="1005"/>
        </w:numPr>
        <w:pStyle w:val="Compact"/>
      </w:pPr>
      <w:r>
        <w:t xml:space="preserve">UNICEF Nigeria. *Adolescent Mental Health in Nigeria: A National Assessment* (2020).</w:t>
      </w:r>
    </w:p>
    <w:p>
      <w:pPr>
        <w:numPr>
          <w:ilvl w:val="0"/>
          <w:numId w:val="1005"/>
        </w:numPr>
        <w:pStyle w:val="Compact"/>
      </w:pPr>
      <w:r>
        <w:t xml:space="preserve">Nigerian Association of Counseling Psychologists (NACOP). *Standards for School Counseling Services in Nigerian Contexts* (2019).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Impact in Nigeria Lagos Education System</dc:title>
  <dc:creator/>
  <dc:language>en</dc:language>
  <cp:keywords/>
  <dcterms:created xsi:type="dcterms:W3CDTF">2026-07-23T14:15:00Z</dcterms:created>
  <dcterms:modified xsi:type="dcterms:W3CDTF">2026-07-23T14:15:00Z</dcterms:modified>
</cp:coreProperties>
</file>

<file path=docProps/custom.xml><?xml version="1.0" encoding="utf-8"?>
<Properties xmlns="http://schemas.openxmlformats.org/officeDocument/2006/custom-properties" xmlns:vt="http://schemas.openxmlformats.org/officeDocument/2006/docPropsVTypes"/>
</file>