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Thailand</w:t>
      </w:r>
      <w:r>
        <w:t xml:space="preserve"> </w:t>
      </w:r>
      <w:r>
        <w:t xml:space="preserve">Bangkok</w:t>
      </w:r>
      <w:r>
        <w:t xml:space="preserve"> </w:t>
      </w:r>
      <w:r>
        <w:t xml:space="preserve">Context</w:t>
      </w:r>
    </w:p>
    <w:bookmarkStart w:id="28" w:name="Xf6dadbca425b36af4e684ba48f507da6a71c0e3"/>
    <w:p>
      <w:pPr>
        <w:pStyle w:val="Heading1"/>
      </w:pPr>
      <w:r>
        <w:t xml:space="preserve">Research Proposal: Addressing the Critical Role of School Counselor in Thailand Bangkok Educational Ecosystem</w:t>
      </w:r>
    </w:p>
    <w:bookmarkStart w:id="20" w:name="abstract"/>
    <w:p>
      <w:pPr>
        <w:pStyle w:val="Heading2"/>
      </w:pPr>
      <w:r>
        <w:t xml:space="preserve">Abstract</w:t>
      </w:r>
    </w:p>
    <w:p>
      <w:pPr>
        <w:pStyle w:val="FirstParagraph"/>
      </w:pPr>
      <w:r>
        <w:t xml:space="preserve">This research proposal outlines a comprehensive study designed to investigate the current state, challenges, and potential pathways for strengthening the School Counselor profession within schools across Thailand Bangkok. With rapid urbanization and evolving student needs, the role of the School Counselor has become increasingly vital yet significantly under-resourced in Bangkok's educational landscape. This project seeks to generate actionable data to inform policy reforms and professional development strategies specifically tailored for Thailand's most populous city. The study will employ mixed-methods research, including surveys with School Counselors, administrators, and students, alongside in-depth interviews with key stakeholders across diverse Bangkok school settings (public, private, international). Findings aim to directly contribute to the enhancement of mental health support systems and holistic student development within Thailand's education sector.</w:t>
      </w:r>
    </w:p>
    <w:bookmarkEnd w:id="20"/>
    <w:bookmarkStart w:id="21" w:name="X3a3e0165bbc8ea0ce4a01395096e2bbdf77cb37"/>
    <w:p>
      <w:pPr>
        <w:pStyle w:val="Heading2"/>
      </w:pPr>
      <w:r>
        <w:t xml:space="preserve">1. Introduction: The Imperative for School Counselor Development in Thailand Bangkok</w:t>
      </w:r>
    </w:p>
    <w:p>
      <w:pPr>
        <w:pStyle w:val="FirstParagraph"/>
      </w:pPr>
      <w:r>
        <w:t xml:space="preserve">Thailand's educational system faces mounting pressures, particularly within the dynamic environment of Bangkok, where population density, socioeconomic disparities, and diverse cultural influences create complex student well-being challenges. Despite national recognition of the importance of counseling services through frameworks like the Ministry of Education's (MOE) School Counseling Development Policy (2019), the implementation remains uneven and critically under-resourced. A significant gap exists between policy intent and on-the-ground reality for the School Counselor in Thailand Bangkok schools. Current data indicates a severe shortage, often exceeding a 1:500 student ratio in public institutions – far below international best practices (typically 1:250 or better). This scarcity severely limits the capacity of the School Counselor to provide essential preventative, developmental, and intervention services addressing academic stress, social-emotional learning needs, family challenges, and emerging mental health concerns prevalent among Bangkok's student population. Understanding the specific context of Thailand Bangkok is paramount for designing effective solutions.</w:t>
      </w:r>
    </w:p>
    <w:bookmarkEnd w:id="21"/>
    <w:bookmarkStart w:id="22" w:name="problem-statement"/>
    <w:p>
      <w:pPr>
        <w:pStyle w:val="Heading2"/>
      </w:pPr>
      <w:r>
        <w:t xml:space="preserve">2. Problem Statement</w:t>
      </w:r>
    </w:p>
    <w:p>
      <w:pPr>
        <w:pStyle w:val="FirstParagraph"/>
      </w:pPr>
      <w:r>
        <w:t xml:space="preserve">The current underdevelopment of the School Counselor role within Thailand's educational system, particularly in the unique urban setting of Bangkok, poses a significant barrier to achieving holistic student development and academic success. Key issues include:</w:t>
      </w:r>
    </w:p>
    <w:p>
      <w:pPr>
        <w:numPr>
          <w:ilvl w:val="0"/>
          <w:numId w:val="1001"/>
        </w:numPr>
        <w:pStyle w:val="Compact"/>
      </w:pPr>
      <w:r>
        <w:rPr>
          <w:bCs/>
          <w:b/>
        </w:rPr>
        <w:t xml:space="preserve">Chronic Staff Shortages:</w:t>
      </w:r>
      <w:r>
        <w:t xml:space="preserve"> </w:t>
      </w:r>
      <w:r>
        <w:t xml:space="preserve">Insufficient numbers of certified School Counselors per school, leading to overwhelming caseloads and inability to serve all students effectively.</w:t>
      </w:r>
    </w:p>
    <w:p>
      <w:pPr>
        <w:numPr>
          <w:ilvl w:val="0"/>
          <w:numId w:val="1001"/>
        </w:numPr>
        <w:pStyle w:val="Compact"/>
      </w:pPr>
      <w:r>
        <w:rPr>
          <w:bCs/>
          <w:b/>
        </w:rPr>
        <w:t xml:space="preserve">Limited Scope of Practice:</w:t>
      </w:r>
      <w:r>
        <w:t xml:space="preserve"> </w:t>
      </w:r>
      <w:r>
        <w:t xml:space="preserve">Many School Counselors in Bangkok schools are tasked with non-counseling administrative duties (e.g., exam coordination), diverting focus from core counseling competencies.</w:t>
      </w:r>
    </w:p>
    <w:p>
      <w:pPr>
        <w:numPr>
          <w:ilvl w:val="0"/>
          <w:numId w:val="1001"/>
        </w:numPr>
        <w:pStyle w:val="Compact"/>
      </w:pPr>
      <w:r>
        <w:rPr>
          <w:bCs/>
          <w:b/>
        </w:rPr>
        <w:t xml:space="preserve">Insufficient Training &amp; Support:</w:t>
      </w:r>
      <w:r>
        <w:t xml:space="preserve"> </w:t>
      </w:r>
      <w:r>
        <w:t xml:space="preserve">Existing professional development opportunities often lack depth and relevance to the specific challenges faced by School Counselor in a Thai cultural context, especially within Bangkok's diverse urban schools.</w:t>
      </w:r>
    </w:p>
    <w:p>
      <w:pPr>
        <w:numPr>
          <w:ilvl w:val="0"/>
          <w:numId w:val="1001"/>
        </w:numPr>
        <w:pStyle w:val="Compact"/>
      </w:pPr>
      <w:r>
        <w:rPr>
          <w:bCs/>
          <w:b/>
        </w:rPr>
        <w:t xml:space="preserve">Cultural &amp; Contextual Mismatch:</w:t>
      </w:r>
      <w:r>
        <w:t xml:space="preserve"> </w:t>
      </w:r>
      <w:r>
        <w:t xml:space="preserve">Western-derived counseling models may not fully resonate with Thai students' values, family structures (e.g., strong respect for hierarchy), and common stressors (e.g., high-pressure academic competition in Bangkok).</w:t>
      </w:r>
    </w:p>
    <w:p>
      <w:pPr>
        <w:pStyle w:val="FirstParagraph"/>
      </w:pPr>
      <w:r>
        <w:t xml:space="preserve">This research directly addresses these critical gaps, focusing on the operational reality of the School Counselor within Thailand Bangkok's schools.</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staffing levels, roles, responsibilities, and workload burden experienced by School Counselors in a representative sample of schools across different districts in Bangkok.</w:t>
      </w:r>
    </w:p>
    <w:p>
      <w:pPr>
        <w:numPr>
          <w:ilvl w:val="0"/>
          <w:numId w:val="1002"/>
        </w:numPr>
        <w:pStyle w:val="Compact"/>
      </w:pPr>
      <w:r>
        <w:t xml:space="preserve">To identify the most pressing challenges faced by School Counselor in Thailand Bangkok settings (e.g., cultural barriers, administrative demands, resource constraints) through qualitative insights from counselors themselves.</w:t>
      </w:r>
    </w:p>
    <w:p>
      <w:pPr>
        <w:numPr>
          <w:ilvl w:val="0"/>
          <w:numId w:val="1002"/>
        </w:numPr>
        <w:pStyle w:val="Compact"/>
      </w:pPr>
      <w:r>
        <w:t xml:space="preserve">To evaluate the perceived effectiveness and utilization of existing counseling services by students, parents, and school administrators within Bangkok schools.</w:t>
      </w:r>
    </w:p>
    <w:p>
      <w:pPr>
        <w:numPr>
          <w:ilvl w:val="0"/>
          <w:numId w:val="1002"/>
        </w:numPr>
        <w:pStyle w:val="Compact"/>
      </w:pPr>
      <w:r>
        <w:t xml:space="preserve">To explore the specific training needs and preferred professional development models for School Counselors operating in the Thailand Bangkok context.</w:t>
      </w:r>
    </w:p>
    <w:p>
      <w:pPr>
        <w:numPr>
          <w:ilvl w:val="0"/>
          <w:numId w:val="1002"/>
        </w:numPr>
        <w:pStyle w:val="Compact"/>
      </w:pPr>
      <w:r>
        <w:t xml:space="preserve">To develop evidence-based recommendations for policy makers (MOE), school leaders, and counselor educators to effectively strengthen the School Counselor profession in Thailand Bangkok.</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r>
        <w:t xml:space="preserve"> </w:t>
      </w:r>
      <w:r>
        <w:rPr>
          <w:bCs/>
          <w:b/>
        </w:rPr>
        <w:t xml:space="preserve">Phase 1 (Quantitative):</w:t>
      </w:r>
      <w:r>
        <w:t xml:space="preserve"> </w:t>
      </w:r>
      <w:r>
        <w:t xml:space="preserve">A structured survey distributed to all School Counselors and school principals across 50 public and private schools in Bangkok (stratified by district type: central, urban, peri-urban). Key metrics include counselor-student ratios, primary duties, perceived challenges, service utilization data.</w:t>
      </w:r>
      <w:r>
        <w:t xml:space="preserve"> </w:t>
      </w:r>
      <w:r>
        <w:rPr>
          <w:bCs/>
          <w:b/>
        </w:rPr>
        <w:t xml:space="preserve">Phase 2 (Qualitative):</w:t>
      </w:r>
      <w:r>
        <w:t xml:space="preserve"> </w:t>
      </w:r>
      <w:r>
        <w:t xml:space="preserve">In-depth interviews with 30 purposively selected School Counselors and key administrators from the survey sample to explore challenges and needs in depth. Focus groups with students (ages 12-18) will also be conducted to understand their experiences and barriers to accessing support.</w:t>
      </w:r>
      <w:r>
        <w:t xml:space="preserve"> </w:t>
      </w:r>
      <w:r>
        <w:rPr>
          <w:bCs/>
          <w:b/>
        </w:rPr>
        <w:t xml:space="preserve">Data Analysis:</w:t>
      </w:r>
      <w:r>
        <w:t xml:space="preserve"> </w:t>
      </w:r>
      <w:r>
        <w:t xml:space="preserve">Quantitative data analyzed via SPSS for descriptive statistics and correlations. Qualitative data subjected to thematic analysis using NVivo, guided by grounded theory principles. Triangulation of findings across methods will ensure robust conclusions relevant specifically to the Thailand Bangkok context.</w:t>
      </w:r>
    </w:p>
    <w:bookmarkEnd w:id="24"/>
    <w:bookmarkStart w:id="25" w:name="significance-of-the-research"/>
    <w:p>
      <w:pPr>
        <w:pStyle w:val="Heading2"/>
      </w:pPr>
      <w:r>
        <w:t xml:space="preserve">5. Significance of the Research</w:t>
      </w:r>
    </w:p>
    <w:p>
      <w:pPr>
        <w:pStyle w:val="FirstParagraph"/>
      </w:pPr>
      <w:r>
        <w:t xml:space="preserve">This study holds profound significance for multiple stakeholders in Thailand Bangkok:</w:t>
      </w:r>
    </w:p>
    <w:p>
      <w:pPr>
        <w:numPr>
          <w:ilvl w:val="0"/>
          <w:numId w:val="1003"/>
        </w:numPr>
        <w:pStyle w:val="Compact"/>
      </w:pPr>
      <w:r>
        <w:rPr>
          <w:bCs/>
          <w:b/>
        </w:rPr>
        <w:t xml:space="preserve">For Thailand's Education System:</w:t>
      </w:r>
      <w:r>
        <w:t xml:space="preserve"> </w:t>
      </w:r>
      <w:r>
        <w:t xml:space="preserve">Provides empirical evidence directly informing national policy revisions (e.g., MOE School Counseling Guidelines) and resource allocation strategies tailored to Bangkok's urban reality, moving beyond generic frameworks.</w:t>
      </w:r>
    </w:p>
    <w:p>
      <w:pPr>
        <w:numPr>
          <w:ilvl w:val="0"/>
          <w:numId w:val="1003"/>
        </w:numPr>
        <w:pStyle w:val="Compact"/>
      </w:pPr>
      <w:r>
        <w:rPr>
          <w:bCs/>
          <w:b/>
        </w:rPr>
        <w:t xml:space="preserve">For School Counselors in Thailand Bangkok:</w:t>
      </w:r>
      <w:r>
        <w:t xml:space="preserve"> </w:t>
      </w:r>
      <w:r>
        <w:t xml:space="preserve">Offers a platform to voice their experiences, validates their professional challenges, and identifies concrete pathways for enhanced support and role clarity within the Thai educational structure.</w:t>
      </w:r>
    </w:p>
    <w:p>
      <w:pPr>
        <w:numPr>
          <w:ilvl w:val="0"/>
          <w:numId w:val="1003"/>
        </w:numPr>
        <w:pStyle w:val="Compact"/>
      </w:pPr>
      <w:r>
        <w:rPr>
          <w:bCs/>
          <w:b/>
        </w:rPr>
        <w:t xml:space="preserve">For Students &amp; Families:</w:t>
      </w:r>
      <w:r>
        <w:t xml:space="preserve"> </w:t>
      </w:r>
      <w:r>
        <w:t xml:space="preserve">Directly addresses the urgent need for accessible, culturally relevant mental health and academic support services crucial for student well-being and success in Bangkok's demanding environment.</w:t>
      </w:r>
    </w:p>
    <w:p>
      <w:pPr>
        <w:numPr>
          <w:ilvl w:val="0"/>
          <w:numId w:val="1003"/>
        </w:numPr>
        <w:pStyle w:val="Compact"/>
      </w:pPr>
      <w:r>
        <w:rPr>
          <w:bCs/>
          <w:b/>
        </w:rPr>
        <w:t xml:space="preserve">For Professional Development:</w:t>
      </w:r>
      <w:r>
        <w:t xml:space="preserve"> </w:t>
      </w:r>
      <w:r>
        <w:t xml:space="preserve">Generates data to design targeted training programs (e.g., integrating Thai cultural concepts like 'Sanuk' – enjoyment, 'Wai' – respect) specifically for School Counselors operating in Thailand's urban centers, fostering culturally responsive practice.</w:t>
      </w:r>
    </w:p>
    <w:p>
      <w:pPr>
        <w:pStyle w:val="FirstParagraph"/>
      </w:pPr>
      <w:r>
        <w:t xml:space="preserve">The ultimate goal is to transform the School Counselor from a largely symbolic role into a recognized, well-supported pillar of student success within every school across Thailand Bangkok.</w:t>
      </w:r>
    </w:p>
    <w:bookmarkEnd w:id="25"/>
    <w:bookmarkStart w:id="26" w:name="expected-outcomes-dissemination"/>
    <w:p>
      <w:pPr>
        <w:pStyle w:val="Heading2"/>
      </w:pPr>
      <w:r>
        <w:t xml:space="preserve">6. Expected Outcomes &amp; Dissemination</w:t>
      </w:r>
    </w:p>
    <w:p>
      <w:pPr>
        <w:pStyle w:val="FirstParagraph"/>
      </w:pPr>
      <w:r>
        <w:t xml:space="preserve">The research project anticipates producing:</w:t>
      </w:r>
    </w:p>
    <w:p>
      <w:pPr>
        <w:numPr>
          <w:ilvl w:val="0"/>
          <w:numId w:val="1004"/>
        </w:numPr>
        <w:pStyle w:val="Compact"/>
      </w:pPr>
      <w:r>
        <w:t xml:space="preserve">A detailed report on the current state of School Counselor services in Bangkok schools, including baseline data and key challenge mapping.</w:t>
      </w:r>
    </w:p>
    <w:p>
      <w:pPr>
        <w:numPr>
          <w:ilvl w:val="0"/>
          <w:numId w:val="1004"/>
        </w:numPr>
        <w:pStyle w:val="Compact"/>
      </w:pPr>
      <w:r>
        <w:t xml:space="preserve">Context-specific best practice guidelines for implementing effective School Counselor programs within Thailand's educational culture.</w:t>
      </w:r>
    </w:p>
    <w:p>
      <w:pPr>
        <w:numPr>
          <w:ilvl w:val="0"/>
          <w:numId w:val="1004"/>
        </w:numPr>
        <w:pStyle w:val="Compact"/>
      </w:pPr>
      <w:r>
        <w:t xml:space="preserve">Policy briefs targeting the Ministry of Education (MOE), Bangkok Metropolitan Administration (BMA), and school districts outlining actionable recommendations.</w:t>
      </w:r>
    </w:p>
    <w:p>
      <w:pPr>
        <w:numPr>
          <w:ilvl w:val="0"/>
          <w:numId w:val="1004"/>
        </w:numPr>
        <w:pStyle w:val="Compact"/>
      </w:pPr>
      <w:r>
        <w:t xml:space="preserve">Workshops for School Counselors, principals, and MOE officers in Thailand Bangkok based on findings.</w:t>
      </w:r>
    </w:p>
    <w:p>
      <w:pPr>
        <w:pStyle w:val="FirstParagraph"/>
      </w:pPr>
      <w:r>
        <w:t xml:space="preserve">Findings will be disseminated through academic journals (e.g., Thai Journal of Counseling), presentations at national education conferences (e.g., MoE seminars), and accessible summaries for schools. This ensures the knowledge generated directly serves the School Counselor profession and the educational ecosystem in Thailand Bangkok, driving tangible improvement.</w:t>
      </w:r>
    </w:p>
    <w:bookmarkEnd w:id="26"/>
    <w:bookmarkStart w:id="27" w:name="conclusion"/>
    <w:p>
      <w:pPr>
        <w:pStyle w:val="Heading2"/>
      </w:pPr>
      <w:r>
        <w:t xml:space="preserve">7. Conclusion</w:t>
      </w:r>
    </w:p>
    <w:p>
      <w:pPr>
        <w:pStyle w:val="FirstParagraph"/>
      </w:pPr>
      <w:r>
        <w:t xml:space="preserve">The effective implementation of a robust School Counselor profession is not merely beneficial but essential for navigating the complex educational and developmental landscape of students in Thailand Bangkok. This Research Proposal presents a timely, contextually grounded investigation into the specific realities and needs of School Counselors operating within this unique urban setting. By centering the experiences and challenges faced by the School Counselor in Thailand Bangkok schools, this project moves beyond theoretical discussion to deliver practical, evidence-based solutions. The outcomes will empower stakeholders at all levels – from individual counselors to national policy makers – to build a more supportive, effective, and culturally resonant counseling infrastructure for every child in Bangkok's schools. Investing in the School Counselor is fundamentally an investment in Thailand's future workforce and social well-being.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Thailand Bangkok Context</dc:title>
  <dc:creator/>
  <dc:language>en</dc:language>
  <cp:keywords/>
  <dcterms:created xsi:type="dcterms:W3CDTF">2025-12-10T13:55:50Z</dcterms:created>
  <dcterms:modified xsi:type="dcterms:W3CDTF">2025-12-10T13:55:50Z</dcterms:modified>
</cp:coreProperties>
</file>

<file path=docProps/custom.xml><?xml version="1.0" encoding="utf-8"?>
<Properties xmlns="http://schemas.openxmlformats.org/officeDocument/2006/custom-properties" xmlns:vt="http://schemas.openxmlformats.org/officeDocument/2006/docPropsVTypes"/>
</file>