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w:t>
      </w:r>
      <w:r>
        <w:t xml:space="preserve"> </w:t>
      </w:r>
      <w:r>
        <w:t xml:space="preserve">Impact</w:t>
      </w:r>
      <w:r>
        <w:t xml:space="preserve"> </w:t>
      </w:r>
      <w:r>
        <w:t xml:space="preserve">Assessment</w:t>
      </w:r>
      <w:r>
        <w:t xml:space="preserve"> </w:t>
      </w:r>
      <w:r>
        <w:t xml:space="preserve">in</w:t>
      </w:r>
      <w:r>
        <w:t xml:space="preserve"> </w:t>
      </w:r>
      <w:r>
        <w:t xml:space="preserve">Chile</w:t>
      </w:r>
      <w:r>
        <w:t xml:space="preserve"> </w:t>
      </w:r>
      <w:r>
        <w:t xml:space="preserve">Santiago</w:t>
      </w:r>
    </w:p>
    <w:bookmarkStart w:id="29" w:name="X22f46942b47baedcc7ae42b6ff233eb248d58da"/>
    <w:p>
      <w:pPr>
        <w:pStyle w:val="Heading1"/>
      </w:pPr>
      <w:r>
        <w:t xml:space="preserve">Research Proposal: Evaluating the Effectiveness and Challenges of Social Workers in Chile Santiago's Urban Landscape</w:t>
      </w:r>
    </w:p>
    <w:bookmarkStart w:id="20" w:name="abstract"/>
    <w:p>
      <w:pPr>
        <w:pStyle w:val="Heading2"/>
      </w:pPr>
      <w:r>
        <w:t xml:space="preserve">Abstract</w:t>
      </w:r>
    </w:p>
    <w:p>
      <w:pPr>
        <w:pStyle w:val="FirstParagraph"/>
      </w:pPr>
      <w:r>
        <w:t xml:space="preserve">This Research Proposal outlines a comprehensive study on the role, efficacy, and systemic challenges faced by Social Workers within Chile Santiago's complex socio-urban environment. With Chile Santiago emerging as a critical hub for social service delivery amid deepening inequality and post-pandemic recovery needs, this investigation seeks to document how Social Workers navigate structural barriers to deliver culturally competent interventions. The study will employ mixed-methods research across six distinct communes in Santiago Metropolitan Region (Santiago, Ñuñoa, La Florida, Recoleta, Puente Alto, and Pudahuel), targeting 150 Social Workers and 300 service recipients. Findings will directly inform policy reforms through the Chile Santiago Municipal Network of Social Services and contribute to national social work accreditation standards.</w:t>
      </w:r>
    </w:p>
    <w:bookmarkEnd w:id="20"/>
    <w:bookmarkStart w:id="21" w:name="X0ca8402fd854086f38f850df1bf730a1af7cf7c"/>
    <w:p>
      <w:pPr>
        <w:pStyle w:val="Heading2"/>
      </w:pPr>
      <w:r>
        <w:t xml:space="preserve">1. Introduction: Contextualizing the Need in Chile Santiago</w:t>
      </w:r>
    </w:p>
    <w:p>
      <w:pPr>
        <w:pStyle w:val="FirstParagraph"/>
      </w:pPr>
      <w:r>
        <w:t xml:space="preserve">Chile Santiago, home to 40% of Chile's population, confronts acute socio-spatial divides where poverty rates reach 16.7% in peripheral communes (INE, 2023), contrasting sharply with affluent sectors like Las Condes. The city serves as a microcosm of Chile's broader social challenges: chronic housing insecurity (MINVU reports 185,000 households in provisional housing), mental health crises exacerbated by the 2019 protests and pandemic, and fragmented service delivery. This Research Proposal addresses a critical gap: while Social Workers form the frontline of Chile's public welfare system, their operational realities in Santiago remain understudied despite their pivotal role in implementing national policies like the National Strategy for Human Development. The absence of localized evidence impedes effective resource allocation and professional development within Chile Santiago's municipal frameworks.</w:t>
      </w:r>
    </w:p>
    <w:bookmarkEnd w:id="21"/>
    <w:bookmarkStart w:id="22" w:name="X3a25faec0cb05e953cde39fe6128a82f36ee38c"/>
    <w:p>
      <w:pPr>
        <w:pStyle w:val="Heading2"/>
      </w:pPr>
      <w:r>
        <w:t xml:space="preserve">2. Literature Review: Social Workers in Chilean Urban Contexts</w:t>
      </w:r>
    </w:p>
    <w:p>
      <w:pPr>
        <w:pStyle w:val="FirstParagraph"/>
      </w:pPr>
      <w:r>
        <w:t xml:space="preserve">Existing scholarship on Social Work in Chile predominantly focuses on rural or national policy levels, neglecting Santiago's unique urban dynamics (Gómez &amp; Valenzuela, 2018; Vargas, 2021). Studies by the University of Chile’s School of Social Work confirm that Santiago-based Social Workers face distinct pressures: high caseloads (averaging 75+ clients monthly), inadequate inter-agency coordination between municipal and national services, and cultural barriers when serving migrant populations from Venezuela and Haiti. Crucially, no research has systematically analyzed how Santiago's specific geography—where communes like La Pintana grapple with gang violence while Vitacura faces elderly isolation—shapes Social Worker practice. This Research Proposal directly bridges this gap by centering Chile Santiago as both geographic and conceptual framework.</w:t>
      </w:r>
    </w:p>
    <w:bookmarkEnd w:id="22"/>
    <w:bookmarkStart w:id="23" w:name="research-objectives"/>
    <w:p>
      <w:pPr>
        <w:pStyle w:val="Heading2"/>
      </w:pPr>
      <w:r>
        <w:t xml:space="preserve">3. Research Objectives</w:t>
      </w:r>
    </w:p>
    <w:p>
      <w:pPr>
        <w:numPr>
          <w:ilvl w:val="0"/>
          <w:numId w:val="1001"/>
        </w:numPr>
        <w:pStyle w:val="Compact"/>
      </w:pPr>
      <w:r>
        <w:t xml:space="preserve">To map the current operational landscape of Social Workers across Santiago's socio-ecological zones (high-poverty, middle-income, informal settlements).</w:t>
      </w:r>
    </w:p>
    <w:p>
      <w:pPr>
        <w:numPr>
          <w:ilvl w:val="0"/>
          <w:numId w:val="1001"/>
        </w:numPr>
        <w:pStyle w:val="Compact"/>
      </w:pPr>
      <w:r>
        <w:t xml:space="preserve">To assess how systemic barriers (funding gaps, bureaucratic inertia) impact service quality in Chile Santiago.</w:t>
      </w:r>
    </w:p>
    <w:p>
      <w:pPr>
        <w:numPr>
          <w:ilvl w:val="0"/>
          <w:numId w:val="1001"/>
        </w:numPr>
        <w:pStyle w:val="Compact"/>
      </w:pPr>
      <w:r>
        <w:t xml:space="preserve">To evaluate the efficacy of Social Worker interventions in addressing key urban challenges: housing insecurity, youth mental health, and elderly care.</w:t>
      </w:r>
    </w:p>
    <w:p>
      <w:pPr>
        <w:numPr>
          <w:ilvl w:val="0"/>
          <w:numId w:val="1001"/>
        </w:numPr>
        <w:pStyle w:val="Compact"/>
      </w:pPr>
      <w:r>
        <w:t xml:space="preserve">To co-design evidence-based recommendations for municipal and national policy reforms within Chile Santiago's governance structure.</w:t>
      </w:r>
    </w:p>
    <w:bookmarkEnd w:id="23"/>
    <w:bookmarkStart w:id="24" w:name="Xcd00ca9253c6a90f18696989cb20a563d546243"/>
    <w:p>
      <w:pPr>
        <w:pStyle w:val="Heading2"/>
      </w:pPr>
      <w:r>
        <w:t xml:space="preserve">4. Methodology: Santiago-Centric Mixed-Methods Approach</w:t>
      </w:r>
    </w:p>
    <w:p>
      <w:pPr>
        <w:pStyle w:val="FirstParagraph"/>
      </w:pPr>
      <w:r>
        <w:t xml:space="preserve">This Research Proposal employs a sequential mixed-methods design tailored to Chile Santiago's realities. Phase 1 (Qualitative): In-depth interviews with 30 Social Workers from diverse communes (including community centers, municipal offices, and NGOs like Fundación Crecer) and focus groups with 60 service recipients. Sampling will prioritize communes representing Santiago's inequality spectrum per INE data. Phase 2 (Quantitative): Survey of 120 Social Workers assessing job satisfaction, caseload efficacy, and resource access; coupled with analysis of municipal service outcome metrics from Chile Santiago's Department of Social Development. All instruments will be culturally validated using Chilean social work frameworks. Data collection occurs between October 2024–March 2025 across Santiago’s six study communes, ensuring geographic representativeness.</w:t>
      </w:r>
    </w:p>
    <w:bookmarkEnd w:id="24"/>
    <w:bookmarkStart w:id="25" w:name="Xb0cdb39a283f456f0458d66db8a441f72812cd2"/>
    <w:p>
      <w:pPr>
        <w:pStyle w:val="Heading2"/>
      </w:pPr>
      <w:r>
        <w:t xml:space="preserve">5. Expected Outcomes and Significance for Chile Santiago</w:t>
      </w:r>
    </w:p>
    <w:p>
      <w:pPr>
        <w:pStyle w:val="FirstParagraph"/>
      </w:pPr>
      <w:r>
        <w:t xml:space="preserve">This Research Proposal anticipates three transformative outcomes directly benefiting Chile Santiago. First, it will produce the first granular analysis of how Social Workers function within Santiago’s municipal service ecosystem, revealing where inter-agency coordination fails (e.g., between SERNAP and municipal health offices). Second, it identifies best practices in contexts like the "Barrio de la Paz" initiative in Pudahuel where Social Workers successfully reduced youth violence through school partnerships—case studies transferable across Chile Santiago. Third, the study will generate a policy toolkit for Santiago Municipal Councilors addressing critical gaps: 35% of Social Workers report insufficient training for trauma-informed care with displaced populations (based on preliminary municipal data), directly impacting their efficacy in Chile Santiago's diverse neighborhoods.</w:t>
      </w:r>
    </w:p>
    <w:bookmarkEnd w:id="25"/>
    <w:bookmarkStart w:id="26" w:name="X504da37a90b6d0637cc7b2c1ce1f3272403d729"/>
    <w:p>
      <w:pPr>
        <w:pStyle w:val="Heading2"/>
      </w:pPr>
      <w:r>
        <w:t xml:space="preserve">6. Ethical Considerations and Community Engagement</w:t>
      </w:r>
    </w:p>
    <w:p>
      <w:pPr>
        <w:pStyle w:val="FirstParagraph"/>
      </w:pPr>
      <w:r>
        <w:t xml:space="preserve">As a Research Proposal grounded in Chile Santiago’s ethical standards, all participants will receive informed consent in Spanish, with translation support for non-Spanish speakers. Data privacy complies with Chile's Law 19,628 on Personal Data Protection. Crucially, this project partners with the Asociación Chilena de Trabajo Social (ACTS) and Santiago’s Municipal Network of Social Services to ensure community co-ownership—Social Workers will serve on the research advisory panel. Findings will be shared through workshops in each study commune, guaranteeing that Chile Santiago’s frontline professionals drive implementation.</w:t>
      </w:r>
    </w:p>
    <w:bookmarkEnd w:id="26"/>
    <w:bookmarkStart w:id="27" w:name="budget-and-timeline"/>
    <w:p>
      <w:pPr>
        <w:pStyle w:val="Heading2"/>
      </w:pPr>
      <w:r>
        <w:t xml:space="preserve">7. Budget and Timeline</w:t>
      </w:r>
    </w:p>
    <w:p>
      <w:pPr>
        <w:pStyle w:val="FirstParagraph"/>
      </w:pPr>
      <w:r>
        <w:t xml:space="preserve">The proposed budget of $185,000 covers fieldwork (58%: personnel, travel across Santiago communes), data analysis (32%), and dissemination (10%). The timeline aligns with Santiago’s municipal planning cycles: Phase 1 (Oct–Dec 2024), Phase 2 (Jan–Feb 2025), report drafting and stakeholder workshops in March. Funding will target Chile Santiago-based entities like the Fundación para el Desarrollo de la Ciudad de Santiago, ensuring local capacity building.</w:t>
      </w:r>
    </w:p>
    <w:bookmarkEnd w:id="27"/>
    <w:bookmarkStart w:id="28" w:name="Xe7db6a2f508ba84159899ea4e6254c077bd387c"/>
    <w:p>
      <w:pPr>
        <w:pStyle w:val="Heading2"/>
      </w:pPr>
      <w:r>
        <w:t xml:space="preserve">8. Conclusion: A Pathway for Social Work Excellence in Chile Santiago</w:t>
      </w:r>
    </w:p>
    <w:p>
      <w:pPr>
        <w:pStyle w:val="FirstParagraph"/>
      </w:pPr>
      <w:r>
        <w:t xml:space="preserve">Chile Santiago stands at a pivotal moment where the effectiveness of its Social Workers determines whether urban inequality continues to deepen or catalyzes inclusive growth. This Research Proposal positions Social Workers not merely as service providers but as essential architects of community resilience within Chile Santiago’s evolving social contract. By centering the lived experiences of those navigating Santiago’s most vulnerable spaces, this study will deliver actionable insights directly usable by the Municipality of Chile Santiago, NGOs like Fundación Casa de los Niños, and national bodies such as the Ministry of Social Development. Ultimately, it affirms that sustainable progress in Chile Santiago requires investing not just in policies but in the professionals on the ground—the Social Workers who embody hope amid systemic challenge.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 Impact Assessment in Chile Santiago</dc:title>
  <dc:creator/>
  <dc:language>en</dc:language>
  <cp:keywords/>
  <dcterms:created xsi:type="dcterms:W3CDTF">2025-12-11T00:10:45Z</dcterms:created>
  <dcterms:modified xsi:type="dcterms:W3CDTF">2025-12-11T00:10:45Z</dcterms:modified>
</cp:coreProperties>
</file>

<file path=docProps/custom.xml><?xml version="1.0" encoding="utf-8"?>
<Properties xmlns="http://schemas.openxmlformats.org/officeDocument/2006/custom-properties" xmlns:vt="http://schemas.openxmlformats.org/officeDocument/2006/docPropsVTypes"/>
</file>