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8" w:name="X7b4575157999a6be135c023ab778b39a1540f68"/>
    <w:p>
      <w:pPr>
        <w:pStyle w:val="Heading1"/>
      </w:pPr>
      <w:r>
        <w:t xml:space="preserve">Research Proposal: Enhancing Social Work Practice in the Urban Milieu of Italy Milan: A Comprehensive Study on Challenges, Innovations, and Future Pathways</w:t>
      </w:r>
    </w:p>
    <w:bookmarkStart w:id="20" w:name="introduction-and-research-context"/>
    <w:p>
      <w:pPr>
        <w:pStyle w:val="Heading2"/>
      </w:pPr>
      <w:r>
        <w:t xml:space="preserve">1. Introduction and Research Context</w:t>
      </w:r>
    </w:p>
    <w:p>
      <w:pPr>
        <w:pStyle w:val="FirstParagraph"/>
      </w:pPr>
      <w:r>
        <w:t xml:space="preserve">The dynamic urban landscape of Italy Milan presents a complex tapestry of social challenges requiring sophisticated intervention strategies. As one of Europe's most vibrant metropolitan centers, Milan grapples with significant demographic shifts, including high levels of immigration, an aging population, socioeconomic disparities exacerbated by economic fluctuations, and the lingering impacts of the pandemic on vulnerable communities. Within this intricate environment, the role of the</w:t>
      </w:r>
      <w:r>
        <w:t xml:space="preserve"> </w:t>
      </w:r>
      <w:r>
        <w:rPr>
          <w:iCs/>
          <w:i/>
        </w:rPr>
        <w:t xml:space="preserve">Social Worker</w:t>
      </w:r>
      <w:r>
        <w:t xml:space="preserve"> </w:t>
      </w:r>
      <w:r>
        <w:t xml:space="preserve">is not merely pivotal but indispensable. This</w:t>
      </w:r>
      <w:r>
        <w:t xml:space="preserve"> </w:t>
      </w:r>
      <w:r>
        <w:rPr>
          <w:bCs/>
          <w:b/>
        </w:rPr>
        <w:t xml:space="preserve">Research Proposal</w:t>
      </w:r>
      <w:r>
        <w:t xml:space="preserve"> </w:t>
      </w:r>
      <w:r>
        <w:t xml:space="preserve">seeks to conduct a detailed investigation into contemporary social work practice specifically within Italy Milan, addressing critical gaps in understanding how practitioners navigate systemic constraints, cultural diversity, and evolving service demands. The study directly responds to the urgent need for evidence-based insights to strengthen support systems serving Milan's diverse populace.</w:t>
      </w:r>
    </w:p>
    <w:bookmarkEnd w:id="20"/>
    <w:bookmarkStart w:id="21" w:name="problem-statement-and-justification"/>
    <w:p>
      <w:pPr>
        <w:pStyle w:val="Heading2"/>
      </w:pPr>
      <w:r>
        <w:t xml:space="preserve">2. Problem Statement and Justification</w:t>
      </w:r>
    </w:p>
    <w:p>
      <w:pPr>
        <w:pStyle w:val="FirstParagraph"/>
      </w:pPr>
      <w:r>
        <w:t xml:space="preserve">Despite the recognized importance of social work in Italy's welfare framework, practitioners operating within Milan face unique, escalating pressures. Current literature often generalizes social work experiences across Italy or focuses on rural settings, neglecting the specific complexities of a global city like Milan. Key issues include: (1) Overburdened public services due to rising demand from newly arrived asylum seekers and economic migrants; (2) Fragmented inter-agency coordination between municipal departments (Comune di Milano), regional health systems (ASL), and non-profit organizations; (3) Persistent gaps in culturally competent practice within diverse neighborhoods like Quarto Oggiaro, Niguarda, or the historic center; and (4) Insufficient policy alignment with the realities faced by frontline</w:t>
      </w:r>
      <w:r>
        <w:t xml:space="preserve"> </w:t>
      </w:r>
      <w:r>
        <w:rPr>
          <w:iCs/>
          <w:i/>
        </w:rPr>
        <w:t xml:space="preserve">Social Worker</w:t>
      </w:r>
      <w:r>
        <w:t xml:space="preserve">s. The existing evidence base fails to provide a granular understanding of these challenges within Milan's specific socio-political context. This research directly addresses this gap, offering actionable data crucial for improving service delivery in one of Italy's most critical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social work services and their accessibility across key districts within Italy Milan.</w:t>
      </w:r>
    </w:p>
    <w:p>
      <w:pPr>
        <w:numPr>
          <w:ilvl w:val="0"/>
          <w:numId w:val="1001"/>
        </w:numPr>
        <w:pStyle w:val="Compact"/>
      </w:pPr>
      <w:r>
        <w:t xml:space="preserve">To identify specific, practice-level challenges encountered by Social Workers when supporting diverse client groups (migrants, elderly, homeless populations, families in poverty) in Milan's urban setting.</w:t>
      </w:r>
    </w:p>
    <w:p>
      <w:pPr>
        <w:numPr>
          <w:ilvl w:val="0"/>
          <w:numId w:val="1001"/>
        </w:numPr>
        <w:pStyle w:val="Compact"/>
      </w:pPr>
      <w:r>
        <w:t xml:space="preserve">To analyze the impact of Italian national policies (e.g., Legge 328/2000 on social services) and local municipal initiatives on daily practice within Milan.</w:t>
      </w:r>
    </w:p>
    <w:p>
      <w:pPr>
        <w:numPr>
          <w:ilvl w:val="0"/>
          <w:numId w:val="1001"/>
        </w:numPr>
        <w:pStyle w:val="Compact"/>
      </w:pPr>
      <w:r>
        <w:t xml:space="preserve">To explore innovative strategies and best practices currently emerging among Social Workers in Milan to overcome systemic barriers.</w:t>
      </w:r>
    </w:p>
    <w:p>
      <w:pPr>
        <w:numPr>
          <w:ilvl w:val="0"/>
          <w:numId w:val="1001"/>
        </w:numPr>
        <w:pStyle w:val="Compact"/>
      </w:pPr>
      <w:r>
        <w:t xml:space="preserve">To develop a comprehensive set of evidence-based recommendations for policymakers, municipal authorities (Comune di Milano), and social service providers to enhance the effectiveness and sustainability of social work in Italy Milan.</w:t>
      </w:r>
    </w:p>
    <w:bookmarkEnd w:id="22"/>
    <w:bookmarkStart w:id="23" w:name="Xa95b61747fff5db30a9f9a38824601413caa2be"/>
    <w:p>
      <w:pPr>
        <w:pStyle w:val="Heading2"/>
      </w:pPr>
      <w:r>
        <w:t xml:space="preserve">4. Literature Review (Focused on Italy Milan Context)</w:t>
      </w:r>
    </w:p>
    <w:p>
      <w:pPr>
        <w:pStyle w:val="FirstParagraph"/>
      </w:pPr>
      <w:r>
        <w:t xml:space="preserve">Existing research on social work in Italy highlights systemic underfunding and bureaucratic hurdles (Tognon, 2019). Studies focusing specifically on urban settings are scarce. Recent work by Italian scholars like Bocchi and Rossi (2021) touches upon migration dynamics in Milan, yet lacks deep engagement with the Social Worker's perspective. Data from ISTAT (Italian National Institute of Statistics, 2023) indicates Milan has one of Italy's highest proportions of foreign-born residents (approx. 18%), placing immense strain on social services traditionally designed for a homogenous population. The Italian Ministry of Health’s "National Strategic Plan for Social Care" acknowledges urban challenges but offers minimal operational guidance relevant to Milan's scale and complexity. This research will bridge the critical gap between national policy frameworks and the lived experience of Social Workers operating within Italy Milan.</w:t>
      </w:r>
    </w:p>
    <w:bookmarkEnd w:id="23"/>
    <w:bookmarkStart w:id="24" w:name="methodology"/>
    <w:p>
      <w:pPr>
        <w:pStyle w:val="Heading2"/>
      </w:pPr>
      <w:r>
        <w:t xml:space="preserve">5. Methodology</w:t>
      </w:r>
    </w:p>
    <w:p>
      <w:pPr>
        <w:pStyle w:val="FirstParagraph"/>
      </w:pPr>
      <w:r>
        <w:t xml:space="preserve">This mixed-methods study employs a sequential explanatory design to capture both breadth and depth of understanding:</w:t>
      </w:r>
    </w:p>
    <w:p>
      <w:pPr>
        <w:numPr>
          <w:ilvl w:val="0"/>
          <w:numId w:val="1002"/>
        </w:numPr>
        <w:pStyle w:val="Compact"/>
      </w:pPr>
      <w:r>
        <w:rPr>
          <w:bCs/>
          <w:b/>
        </w:rPr>
        <w:t xml:space="preserve">Phase 1: Quantitative Survey (n=150 Social Workers):</w:t>
      </w:r>
      <w:r>
        <w:t xml:space="preserve"> </w:t>
      </w:r>
      <w:r>
        <w:t xml:space="preserve">Distributed via Milan's professional associations (Ordine degli Assistenti Sociali Lombardia) and municipal social services, assessing workload, perceived barriers (funding, training needs, coordination), service utilization patterns across districts.</w:t>
      </w:r>
    </w:p>
    <w:p>
      <w:pPr>
        <w:numPr>
          <w:ilvl w:val="0"/>
          <w:numId w:val="1002"/>
        </w:numPr>
        <w:pStyle w:val="Compact"/>
      </w:pPr>
      <w:r>
        <w:rPr>
          <w:bCs/>
          <w:b/>
        </w:rPr>
        <w:t xml:space="preserve">Phase 2: Qualitative In-Depth Interviews &amp; Focus Groups (n=30 Social Workers):</w:t>
      </w:r>
      <w:r>
        <w:t xml:space="preserve"> </w:t>
      </w:r>
      <w:r>
        <w:t xml:space="preserve">Conducted in Milan (across diverse neighborhoods like San Siro, Porta Genova), exploring specific challenges and innovations. Interviews will be semi-structured, recorded, and transcribed for thematic analysis.</w:t>
      </w:r>
    </w:p>
    <w:p>
      <w:pPr>
        <w:numPr>
          <w:ilvl w:val="0"/>
          <w:numId w:val="1002"/>
        </w:numPr>
        <w:pStyle w:val="Compact"/>
      </w:pPr>
      <w:r>
        <w:rPr>
          <w:bCs/>
          <w:b/>
        </w:rPr>
        <w:t xml:space="preserve">Phase 3: Document Analysis:</w:t>
      </w:r>
      <w:r>
        <w:t xml:space="preserve"> </w:t>
      </w:r>
      <w:r>
        <w:t xml:space="preserve">Review of key local policy documents from Comune di Milano (e.g., "Piano di Zona," "Strategia per l'Integrazione Migratoria"), service protocols, and relevant municipal reports.</w:t>
      </w:r>
    </w:p>
    <w:p>
      <w:pPr>
        <w:pStyle w:val="FirstParagraph"/>
      </w:pPr>
      <w:r>
        <w:t xml:space="preserve">Data will be analyzed using NVivo for qualitative data and SPSS for quantitative analysis. Ethical approval will be sought from the University of Milan's ethics committee prior to fieldwork, with strict confidentiality protocols for participants in Italy Milan.</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impact practice and policy in Italy Milan:</w:t>
      </w:r>
    </w:p>
    <w:p>
      <w:pPr>
        <w:numPr>
          <w:ilvl w:val="0"/>
          <w:numId w:val="1003"/>
        </w:numPr>
        <w:pStyle w:val="Compact"/>
      </w:pPr>
      <w:r>
        <w:rPr>
          <w:iCs/>
          <w:i/>
        </w:rPr>
        <w:t xml:space="preserve">For Social Workers:</w:t>
      </w:r>
      <w:r>
        <w:t xml:space="preserve"> </w:t>
      </w:r>
      <w:r>
        <w:t xml:space="preserve">Provides validation of their challenges, identifies peer-supported strategies, and informs targeted professional development needs specific to Milan's context.</w:t>
      </w:r>
    </w:p>
    <w:p>
      <w:pPr>
        <w:numPr>
          <w:ilvl w:val="0"/>
          <w:numId w:val="1003"/>
        </w:numPr>
        <w:pStyle w:val="Compact"/>
      </w:pPr>
      <w:r>
        <w:rPr>
          <w:iCs/>
          <w:i/>
        </w:rPr>
        <w:t xml:space="preserve">For Municipal Authorities (Comune di Milano):</w:t>
      </w:r>
      <w:r>
        <w:t xml:space="preserve"> </w:t>
      </w:r>
      <w:r>
        <w:t xml:space="preserve">Delivers concrete evidence to refine funding allocation, streamline inter-agency protocols (e.g., between ASL 5 and social services), and develop district-specific support plans.</w:t>
      </w:r>
    </w:p>
    <w:p>
      <w:pPr>
        <w:numPr>
          <w:ilvl w:val="0"/>
          <w:numId w:val="1003"/>
        </w:numPr>
        <w:pStyle w:val="Compact"/>
      </w:pPr>
      <w:r>
        <w:rPr>
          <w:iCs/>
          <w:i/>
        </w:rPr>
        <w:t xml:space="preserve">For National Policy:</w:t>
      </w:r>
      <w:r>
        <w:t xml:space="preserve"> </w:t>
      </w:r>
      <w:r>
        <w:t xml:space="preserve">Offers localized data to inform future amendments to Italy's national social work framework, ensuring it better reflects urban realities like Milan's.</w:t>
      </w:r>
    </w:p>
    <w:p>
      <w:pPr>
        <w:numPr>
          <w:ilvl w:val="0"/>
          <w:numId w:val="1003"/>
        </w:numPr>
        <w:pStyle w:val="Compact"/>
      </w:pPr>
      <w:r>
        <w:rPr>
          <w:iCs/>
          <w:i/>
        </w:rPr>
        <w:t xml:space="preserve">For Academic Community:</w:t>
      </w:r>
      <w:r>
        <w:t xml:space="preserve"> </w:t>
      </w:r>
      <w:r>
        <w:t xml:space="preserve">Contributes a vital, contextually rich case study on social work in European megacities, advancing comparative urban welfare research.</w:t>
      </w:r>
    </w:p>
    <w:p>
      <w:pPr>
        <w:pStyle w:val="FirstParagraph"/>
      </w:pPr>
      <w:r>
        <w:t xml:space="preserve">The expected outcome is a comprehensive final report with actionable recommendations, alongside academic publications and a workshop for key stakeholders within Italy Milan. Crucially, the findings will empower Social Workers as central agents of change within their communities.</w:t>
      </w:r>
    </w:p>
    <w:bookmarkEnd w:id="25"/>
    <w:bookmarkStart w:id="26" w:name="timeline-and-budget-summary"/>
    <w:p>
      <w:pPr>
        <w:pStyle w:val="Heading2"/>
      </w:pPr>
      <w:r>
        <w:t xml:space="preserve">7. Timeline and Budget (Summary)</w:t>
      </w:r>
    </w:p>
    <w:p>
      <w:pPr>
        <w:pStyle w:val="FirstParagraph"/>
      </w:pPr>
      <w:r>
        <w:t xml:space="preserve">Proposed 18-month timeline: Months 1-3 (Literature review, ethics approval), Months 4-9 (Phase 1 Survey &amp; Data Collection), Months 10-15 (Phase 2 Interviews/Focus Groups &amp; Analysis), Months 16-18 (Report Writing, Dissemination). Estimated budget covers researcher stipends, participant incentives for Milan-based Social Workers, transcription services, travel within Milan municipality for fieldwork, and dissemination costs. Full budget details will be provided in the full proposal.</w:t>
      </w:r>
    </w:p>
    <w:bookmarkEnd w:id="26"/>
    <w:bookmarkStart w:id="27" w:name="conclusion"/>
    <w:p>
      <w:pPr>
        <w:pStyle w:val="Heading2"/>
      </w:pPr>
      <w:r>
        <w:t xml:space="preserve">8. Conclusion</w:t>
      </w:r>
    </w:p>
    <w:p>
      <w:pPr>
        <w:pStyle w:val="FirstParagraph"/>
      </w:pPr>
      <w:r>
        <w:t xml:space="preserve">The social work profession is the bedrock of community resilience in Italy Milan's complex urban ecosystem. This Research Proposal outlines a vital investigation into the realities faced by Social Workers navigating unprecedented challenges within one of Europe's most dynamic cities. By centering the voices and experiences of practitioners operating directly within Italy Milan, this study promises not only to document current struggles but to catalyze meaningful improvements in service delivery, policy coherence, and ultimately, the well-being of Milan's most vulnerable residents. The findings will provide an essential evidence base for strengthening the indispensable role of the Social Worker in shaping a more equitable and supportive urban future for all who call Italy Milan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 Practice in Urban Contexts - A Focus on Italy Milan</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