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Marginalized</w:t>
      </w:r>
      <w:r>
        <w:t xml:space="preserve"> </w:t>
      </w:r>
      <w:r>
        <w:t xml:space="preserve">Communities</w:t>
      </w:r>
      <w:r>
        <w:t xml:space="preserve"> </w:t>
      </w:r>
      <w:r>
        <w:t xml:space="preserve">of</w:t>
      </w:r>
      <w:r>
        <w:t xml:space="preserve"> </w:t>
      </w:r>
      <w:r>
        <w:t xml:space="preserve">Lima,</w:t>
      </w:r>
      <w:r>
        <w:t xml:space="preserve"> </w:t>
      </w:r>
      <w:r>
        <w:t xml:space="preserve">Peru</w:t>
      </w:r>
    </w:p>
    <w:bookmarkStart w:id="27" w:name="X6dd43579d012d428aa8784c8d1b787ed3c994c0"/>
    <w:p>
      <w:pPr>
        <w:pStyle w:val="Heading1"/>
      </w:pPr>
      <w:r>
        <w:t xml:space="preserve">Research Proposal: Strengthening the Role of the Social Worker in Addressing Vulnerability and Resilience in Lima, Peru</w:t>
      </w:r>
    </w:p>
    <w:bookmarkStart w:id="20" w:name="abstract"/>
    <w:p>
      <w:pPr>
        <w:pStyle w:val="Heading2"/>
      </w:pPr>
      <w:r>
        <w:t xml:space="preserve">Abstract</w:t>
      </w:r>
    </w:p>
    <w:p>
      <w:pPr>
        <w:pStyle w:val="FirstParagraph"/>
      </w:pPr>
      <w:r>
        <w:t xml:space="preserve">This research proposal outlines a critical investigation into the evolving role of the</w:t>
      </w:r>
      <w:r>
        <w:t xml:space="preserve"> </w:t>
      </w:r>
      <w:r>
        <w:rPr>
          <w:bCs/>
          <w:b/>
        </w:rPr>
        <w:t xml:space="preserve">Social Worker</w:t>
      </w:r>
      <w:r>
        <w:t xml:space="preserve"> </w:t>
      </w:r>
      <w:r>
        <w:t xml:space="preserve">within Lima, Peru's rapidly urbanizing capital. With over 10 million residents concentrated in sprawling informal settlements (pueblos jóvenes), Lima faces profound socioeconomic challenges including extreme poverty (affecting 24% of its urban population), inadequate access to basic services, and complex migration pressures. This study directly addresses a critical gap: the operational realities, professional constraints, and systemic barriers confronting</w:t>
      </w:r>
      <w:r>
        <w:t xml:space="preserve"> </w:t>
      </w:r>
      <w:r>
        <w:rPr>
          <w:bCs/>
          <w:b/>
        </w:rPr>
        <w:t xml:space="preserve">Social Worker</w:t>
      </w:r>
      <w:r>
        <w:t xml:space="preserve">s working in these marginalized communities. By focusing on</w:t>
      </w:r>
      <w:r>
        <w:t xml:space="preserve"> </w:t>
      </w:r>
      <w:r>
        <w:rPr>
          <w:bCs/>
          <w:b/>
        </w:rPr>
        <w:t xml:space="preserve">Peru Lima</w:t>
      </w:r>
      <w:r>
        <w:t xml:space="preserve"> </w:t>
      </w:r>
      <w:r>
        <w:t xml:space="preserve">specifically, the research aims to generate actionable evidence to strengthen social work practice, improve service delivery models for vulnerable populations (including indigenous migrants, displaced families, and informal sector workers), and inform national policy reforms. The proposed mixed-methods study will generate data essential for empowering the</w:t>
      </w:r>
      <w:r>
        <w:t xml:space="preserve"> </w:t>
      </w:r>
      <w:r>
        <w:rPr>
          <w:bCs/>
          <w:b/>
        </w:rPr>
        <w:t xml:space="preserve">Social Worker</w:t>
      </w:r>
      <w:r>
        <w:t xml:space="preserve"> </w:t>
      </w:r>
      <w:r>
        <w:t xml:space="preserve">as a cornerstone of community resilience in</w:t>
      </w:r>
      <w:r>
        <w:t xml:space="preserve"> </w:t>
      </w:r>
      <w:r>
        <w:rPr>
          <w:bCs/>
          <w:b/>
        </w:rPr>
        <w:t xml:space="preserve">Peru Lima</w:t>
      </w:r>
      <w:r>
        <w:t xml:space="preserve">.</w:t>
      </w:r>
    </w:p>
    <w:bookmarkEnd w:id="20"/>
    <w:bookmarkStart w:id="21" w:name="X11afad44b0be43e796e1d27f602b6c313f8f042"/>
    <w:p>
      <w:pPr>
        <w:pStyle w:val="Heading2"/>
      </w:pPr>
      <w:r>
        <w:t xml:space="preserve">1. Introduction: Contextualizing Social Work in Lima, Peru</w:t>
      </w:r>
    </w:p>
    <w:p>
      <w:pPr>
        <w:pStyle w:val="FirstParagraph"/>
      </w:pPr>
      <w:r>
        <w:t xml:space="preserve">Lima, Peru's political, economic, and cultural hub, embodies the stark contrasts defining modern Latin America. While it boasts significant economic activity, its growth has been largely unregulated and unplanned. Over 60% of Lima's population resides in informal settlements characterized by overcrowding, environmental hazards (e.g., landslides in hilly districts), scarce sanitation infrastructure, and limited access to quality healthcare and education. These conditions create intense vulnerability, particularly for children, the elderly, women heads of household, and Afro-Peruvian communities. The</w:t>
      </w:r>
      <w:r>
        <w:t xml:space="preserve"> </w:t>
      </w:r>
      <w:r>
        <w:rPr>
          <w:bCs/>
          <w:b/>
        </w:rPr>
        <w:t xml:space="preserve">Social Worker</w:t>
      </w:r>
      <w:r>
        <w:t xml:space="preserve"> </w:t>
      </w:r>
      <w:r>
        <w:t xml:space="preserve">is a vital frontline professional within Peru's national social protection system (e.g., Ministry of Women's Issues and Social Development - MIMDES), operating through public agencies (like INDECI) and numerous non-governmental organizations (NGOs). However, their effectiveness in</w:t>
      </w:r>
      <w:r>
        <w:t xml:space="preserve"> </w:t>
      </w:r>
      <w:r>
        <w:rPr>
          <w:bCs/>
          <w:b/>
        </w:rPr>
        <w:t xml:space="preserve">Peru Lima</w:t>
      </w:r>
      <w:r>
        <w:t xml:space="preserve"> </w:t>
      </w:r>
      <w:r>
        <w:t xml:space="preserve">is frequently hampered by massive caseloads, insufficient resources, bureaucratic hurdles, lack of specialized training for complex urban issues (e.g., gang violence in districts like Comas or San Juan de Lurigancho), and the sheer scale of need. This research directly confronts the question: How can the practice and support systems for the</w:t>
      </w:r>
      <w:r>
        <w:t xml:space="preserve"> </w:t>
      </w:r>
      <w:r>
        <w:rPr>
          <w:bCs/>
          <w:b/>
        </w:rPr>
        <w:t xml:space="preserve">Social Worker</w:t>
      </w:r>
      <w:r>
        <w:t xml:space="preserve"> </w:t>
      </w:r>
      <w:r>
        <w:t xml:space="preserve">be optimized to effectively address vulnerability within Lima's most marginalized urban communities?</w:t>
      </w:r>
    </w:p>
    <w:bookmarkEnd w:id="21"/>
    <w:bookmarkStart w:id="22" w:name="problem-statement-and-research-gap"/>
    <w:p>
      <w:pPr>
        <w:pStyle w:val="Heading2"/>
      </w:pPr>
      <w:r>
        <w:t xml:space="preserve">2. Problem Statement and Research Gap</w:t>
      </w:r>
    </w:p>
    <w:p>
      <w:pPr>
        <w:pStyle w:val="FirstParagraph"/>
      </w:pPr>
      <w:r>
        <w:t xml:space="preserve">Despite decades of social work practice in Peru, there is a significant lack of contemporary, context-specific research focused on the daily challenges and innovative strategies employed by the</w:t>
      </w:r>
      <w:r>
        <w:t xml:space="preserve"> </w:t>
      </w:r>
      <w:r>
        <w:rPr>
          <w:bCs/>
          <w:b/>
        </w:rPr>
        <w:t xml:space="preserve">Social Worker</w:t>
      </w:r>
      <w:r>
        <w:t xml:space="preserve"> </w:t>
      </w:r>
      <w:r>
        <w:t xml:space="preserve">within Lima's unique urban landscape. Existing literature often generalizes across Peru or focuses on rural contexts, overlooking the specific pressures of hyper-urbanization. Key gaps include:</w:t>
      </w:r>
      <w:r>
        <w:t xml:space="preserve"> </w:t>
      </w:r>
      <w:r>
        <w:t xml:space="preserve">* Inadequate understanding of how</w:t>
      </w:r>
      <w:r>
        <w:t xml:space="preserve"> </w:t>
      </w:r>
      <w:r>
        <w:rPr>
          <w:bCs/>
          <w:b/>
        </w:rPr>
        <w:t xml:space="preserve">Social Worker</w:t>
      </w:r>
      <w:r>
        <w:t xml:space="preserve">s navigate intersecting crises (e.g., economic shocks, climate vulnerability in coastal areas) within Lima's dense informal settlements.</w:t>
      </w:r>
      <w:r>
        <w:t xml:space="preserve"> </w:t>
      </w:r>
      <w:r>
        <w:t xml:space="preserve">* Limited data on the impact of current policy frameworks (like the National Strategy for Social Protection) on the</w:t>
      </w:r>
      <w:r>
        <w:t xml:space="preserve"> </w:t>
      </w:r>
      <w:r>
        <w:rPr>
          <w:bCs/>
          <w:b/>
        </w:rPr>
        <w:t xml:space="preserve">Social Worker</w:t>
      </w:r>
      <w:r>
        <w:t xml:space="preserve">'s ability to deliver effective services in practice.</w:t>
      </w:r>
      <w:r>
        <w:t xml:space="preserve"> </w:t>
      </w:r>
      <w:r>
        <w:t xml:space="preserve">* Insufficient analysis of how cultural competency (especially regarding Peru's diverse indigenous and Afro-Peruvian populations within Lima) is integrated or hindered in daily practice.</w:t>
      </w:r>
      <w:r>
        <w:t xml:space="preserve"> </w:t>
      </w:r>
      <w:r>
        <w:t xml:space="preserve">This study directly fills this gap by centering the lived experience and professional reality of the</w:t>
      </w:r>
      <w:r>
        <w:t xml:space="preserve"> </w:t>
      </w:r>
      <w:r>
        <w:rPr>
          <w:bCs/>
          <w:b/>
        </w:rPr>
        <w:t xml:space="preserve">Social Worker</w:t>
      </w:r>
      <w:r>
        <w:t xml:space="preserve"> </w:t>
      </w:r>
      <w:r>
        <w:t xml:space="preserve">within</w:t>
      </w:r>
      <w:r>
        <w:t xml:space="preserve"> </w:t>
      </w:r>
      <w:r>
        <w:rPr>
          <w:bCs/>
          <w:b/>
        </w:rPr>
        <w:t xml:space="preserve">Peru Lima</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critically map the primary operational challenges (resource constraints, bureaucratic barriers, safety concerns, training gaps) faced by the Social Worker delivering direct services in three distinct high-need districts of Lima (e.g., Villa El Salvador, San Juan de Lurigancho, La Victoria).</w:t>
      </w:r>
    </w:p>
    <w:p>
      <w:pPr>
        <w:numPr>
          <w:ilvl w:val="0"/>
          <w:numId w:val="1001"/>
        </w:numPr>
        <w:pStyle w:val="Compact"/>
      </w:pPr>
      <w:r>
        <w:t xml:space="preserve">To identify and analyze effective community-based strategies and resilience-building practices currently employed by Social Workers within these Lima communities to support vulnerable households.</w:t>
      </w:r>
    </w:p>
    <w:p>
      <w:pPr>
        <w:numPr>
          <w:ilvl w:val="0"/>
          <w:numId w:val="1001"/>
        </w:numPr>
        <w:pStyle w:val="Compact"/>
      </w:pPr>
      <w:r>
        <w:t xml:space="preserve">To assess the perceived impact of current national and local social policies on the effectiveness of the Social Worker in addressing specific needs (e.g., child protection, economic vulnerability, gender-based violence) across Lima's urban fabric.</w:t>
      </w:r>
    </w:p>
    <w:p>
      <w:pPr>
        <w:numPr>
          <w:ilvl w:val="0"/>
          <w:numId w:val="1001"/>
        </w:numPr>
        <w:pStyle w:val="Compact"/>
      </w:pPr>
      <w:r>
        <w:t xml:space="preserve">To co-design, with Social Workers and community leaders from Lima, practical recommendations for enhancing professional support systems (training, supervision, resource allocation) tailored to the realities of working in</w:t>
      </w:r>
      <w:r>
        <w:t xml:space="preserve"> </w:t>
      </w:r>
      <w:r>
        <w:rPr>
          <w:bCs/>
          <w:b/>
        </w:rPr>
        <w:t xml:space="preserve">Peru Lima</w:t>
      </w:r>
      <w:r>
        <w:t xml:space="preserve">.</w:t>
      </w:r>
    </w:p>
    <w:bookmarkEnd w:id="23"/>
    <w:bookmarkStart w:id="24" w:name="X45a4682d10ca4a11eb5c2dc5c6751d0ff397b72"/>
    <w:p>
      <w:pPr>
        <w:pStyle w:val="Heading2"/>
      </w:pPr>
      <w:r>
        <w:t xml:space="preserve">4. Methodology: A Mixed-Methods Approach for Lima Context</w:t>
      </w:r>
    </w:p>
    <w:p>
      <w:pPr>
        <w:pStyle w:val="FirstParagraph"/>
      </w:pPr>
      <w:r>
        <w:t xml:space="preserve">The research employs a rigorous mixed-methods design grounded in participatory action research principles, essential for capturing the complexity of work within</w:t>
      </w:r>
      <w:r>
        <w:t xml:space="preserve"> </w:t>
      </w:r>
      <w:r>
        <w:rPr>
          <w:bCs/>
          <w:b/>
        </w:rPr>
        <w:t xml:space="preserve">Peru Lima</w:t>
      </w:r>
      <w:r>
        <w:t xml:space="preserve">.</w:t>
      </w:r>
    </w:p>
    <w:p>
      <w:pPr>
        <w:numPr>
          <w:ilvl w:val="0"/>
          <w:numId w:val="1002"/>
        </w:numPr>
        <w:pStyle w:val="Compact"/>
      </w:pPr>
      <w:r>
        <w:rPr>
          <w:iCs/>
          <w:i/>
        </w:rPr>
        <w:t xml:space="preserve">Phase 1 (Quantitative):</w:t>
      </w:r>
      <w:r>
        <w:t xml:space="preserve"> </w:t>
      </w:r>
      <w:r>
        <w:t xml:space="preserve">Survey of 150+ practicing Social Workers across key Lima districts to quantify caseloads, resource availability, policy awareness, and self-reported barriers (using validated instruments adapted for the Peruvian context).</w:t>
      </w:r>
    </w:p>
    <w:p>
      <w:pPr>
        <w:numPr>
          <w:ilvl w:val="0"/>
          <w:numId w:val="1002"/>
        </w:numPr>
        <w:pStyle w:val="Compact"/>
      </w:pPr>
      <w:r>
        <w:rPr>
          <w:iCs/>
          <w:i/>
        </w:rPr>
        <w:t xml:space="preserve">Phase 2 (Qualitative):</w:t>
      </w:r>
      <w:r>
        <w:t xml:space="preserve"> </w:t>
      </w:r>
      <w:r>
        <w:t xml:space="preserve">In-depth interviews (n=30) with Social Workers and focus groups with community leaders/representatives from targeted districts to explore nuanced challenges, successful practices, and cultural dynamics. Ethnographic observations in community centers will supplement this.</w:t>
      </w:r>
    </w:p>
    <w:p>
      <w:pPr>
        <w:numPr>
          <w:ilvl w:val="0"/>
          <w:numId w:val="1002"/>
        </w:numPr>
        <w:pStyle w:val="Compact"/>
      </w:pPr>
      <w:r>
        <w:rPr>
          <w:iCs/>
          <w:i/>
        </w:rPr>
        <w:t xml:space="preserve">Phase 3 (Participatory Workshop):</w:t>
      </w:r>
      <w:r>
        <w:t xml:space="preserve"> </w:t>
      </w:r>
      <w:r>
        <w:t xml:space="preserve">Facilitated co-creation sessions involving Social Workers, local government representatives (e.g., municipal social services), and community organizations from Lima to translate findings into concrete, actionable recommendations for policy and practice.</w:t>
      </w:r>
    </w:p>
    <w:p>
      <w:pPr>
        <w:pStyle w:val="FirstParagraph"/>
      </w:pPr>
      <w:r>
        <w:t xml:space="preserve">Data analysis will employ thematic analysis for qualitative data and descriptive/inferential statistics for quantitative data. All research instruments will be fully translated into Spanish with cultural validation. Ethical approval will be sought from Peruvian academic institutions (e.g., Universidad Nacional Mayor de San Marcos) and informed consent prioritized with all participants in Lima.</w:t>
      </w:r>
    </w:p>
    <w:bookmarkEnd w:id="24"/>
    <w:bookmarkStart w:id="25" w:name="expected-impact-and-significance"/>
    <w:p>
      <w:pPr>
        <w:pStyle w:val="Heading2"/>
      </w:pPr>
      <w:r>
        <w:t xml:space="preserve">5. Expected Impact and Significance</w:t>
      </w:r>
    </w:p>
    <w:p>
      <w:pPr>
        <w:pStyle w:val="FirstParagraph"/>
      </w:pPr>
      <w:r>
        <w:t xml:space="preserve">This research holds significant potential to directly impact the profession and population in</w:t>
      </w:r>
      <w:r>
        <w:t xml:space="preserve"> </w:t>
      </w:r>
      <w:r>
        <w:rPr>
          <w:bCs/>
          <w:b/>
        </w:rPr>
        <w:t xml:space="preserve">Peru Lima</w:t>
      </w:r>
      <w:r>
        <w:t xml:space="preserve">. The findings will provide:</w:t>
      </w:r>
      <w:r>
        <w:t xml:space="preserve"> </w:t>
      </w:r>
      <w:r>
        <w:t xml:space="preserve">* **Evidence-Based Advocacy:** Concrete data for the Peruvian Social Work Association (COLEF) and MIMDES to advocate for increased funding, realistic caseload standards, and targeted training programs specifically designed for urban social work challenges.</w:t>
      </w:r>
      <w:r>
        <w:t xml:space="preserve"> </w:t>
      </w:r>
      <w:r>
        <w:t xml:space="preserve">* **Enhanced Practice:** Practical tools and strategies derived directly from Social Workers' experiences in Lima's context, improving their effectiveness in supporting vulnerable families navigating complex urban systems.</w:t>
      </w:r>
      <w:r>
        <w:t xml:space="preserve"> </w:t>
      </w:r>
      <w:r>
        <w:t xml:space="preserve">* **Policy Development:** Actionable recommendations for municipal and national policies to better integrate the</w:t>
      </w:r>
      <w:r>
        <w:t xml:space="preserve"> </w:t>
      </w:r>
      <w:r>
        <w:rPr>
          <w:bCs/>
          <w:b/>
        </w:rPr>
        <w:t xml:space="preserve">Social Worker</w:t>
      </w:r>
      <w:r>
        <w:t xml:space="preserve"> </w:t>
      </w:r>
      <w:r>
        <w:t xml:space="preserve">into holistic community development frameworks within Lima, moving beyond fragmented service delivery.</w:t>
      </w:r>
      <w:r>
        <w:t xml:space="preserve"> </w:t>
      </w:r>
      <w:r>
        <w:t xml:space="preserve">* **Empowerment of Social Workers:** A platform elevating their professional voice and contribution to building resilience in one of Latin America's most challenging urban environments. By centering the</w:t>
      </w:r>
      <w:r>
        <w:t xml:space="preserve"> </w:t>
      </w:r>
      <w:r>
        <w:rPr>
          <w:bCs/>
          <w:b/>
        </w:rPr>
        <w:t xml:space="preserve">Social Worker</w:t>
      </w:r>
      <w:r>
        <w:t xml:space="preserve"> </w:t>
      </w:r>
      <w:r>
        <w:t xml:space="preserve">as the key agent within</w:t>
      </w:r>
      <w:r>
        <w:t xml:space="preserve"> </w:t>
      </w:r>
      <w:r>
        <w:rPr>
          <w:bCs/>
          <w:b/>
        </w:rPr>
        <w:t xml:space="preserve">Peru Lima</w:t>
      </w:r>
      <w:r>
        <w:t xml:space="preserve">'s social fabric, this study moves beyond merely documenting problems to actively contributing to a more just and supported social work profession, ultimately fostering stronger, more resilient communities across Lima.</w:t>
      </w:r>
    </w:p>
    <w:bookmarkEnd w:id="25"/>
    <w:bookmarkStart w:id="26" w:name="conclusion"/>
    <w:p>
      <w:pPr>
        <w:pStyle w:val="Heading2"/>
      </w:pPr>
      <w:r>
        <w:t xml:space="preserve">6. Conclusion</w:t>
      </w:r>
    </w:p>
    <w:p>
      <w:pPr>
        <w:pStyle w:val="FirstParagraph"/>
      </w:pPr>
      <w:r>
        <w:t xml:space="preserve">The role of the Social Worker in Lima, Peru is indispensable yet increasingly strained within the context of rapid urbanization and deepening inequality. This research proposal presents a timely and necessary investigation into the realities faced by these dedicated professionals working on the frontlines in one of the world's most dynamic and challenging cities. By focusing intently on</w:t>
      </w:r>
      <w:r>
        <w:t xml:space="preserve"> </w:t>
      </w:r>
      <w:r>
        <w:rPr>
          <w:bCs/>
          <w:b/>
        </w:rPr>
        <w:t xml:space="preserve">Peru Lima</w:t>
      </w:r>
      <w:r>
        <w:t xml:space="preserve">, this study promises to generate locally relevant knowledge that empowers the</w:t>
      </w:r>
      <w:r>
        <w:t xml:space="preserve"> </w:t>
      </w:r>
      <w:r>
        <w:rPr>
          <w:bCs/>
          <w:b/>
        </w:rPr>
        <w:t xml:space="preserve">Social Worker</w:t>
      </w:r>
      <w:r>
        <w:t xml:space="preserve"> </w:t>
      </w:r>
      <w:r>
        <w:t xml:space="preserve">and, consequently, improves outcomes for millions of vulnerable residents. The ultimate goal is to transform understanding into actionable support, ensuring that the Social Worker in Peru Lima can fulfill their vital mission of promoting social justice and human dignity within the city's most marginalized neighborhoods.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 Practice in Urban Marginalized Communities of Lima, Peru</dc:title>
  <dc:creator/>
  <dc:language>en</dc:language>
  <cp:keywords/>
  <dcterms:created xsi:type="dcterms:W3CDTF">2026-04-30T21:33:22Z</dcterms:created>
  <dcterms:modified xsi:type="dcterms:W3CDTF">2026-04-30T21:33:22Z</dcterms:modified>
</cp:coreProperties>
</file>

<file path=docProps/custom.xml><?xml version="1.0" encoding="utf-8"?>
<Properties xmlns="http://schemas.openxmlformats.org/officeDocument/2006/custom-properties" xmlns:vt="http://schemas.openxmlformats.org/officeDocument/2006/docPropsVTypes"/>
</file>