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Egypt</w:t>
      </w:r>
      <w:r>
        <w:t xml:space="preserve"> </w:t>
      </w:r>
      <w:r>
        <w:t xml:space="preserve">Alexandria</w:t>
      </w:r>
    </w:p>
    <w:bookmarkStart w:id="29" w:name="X7a0774db9be5458fa509df59810f6eccd1bc7e9"/>
    <w:p>
      <w:pPr>
        <w:pStyle w:val="Heading1"/>
      </w:pPr>
      <w:r>
        <w:t xml:space="preserve">Research Proposal: Advancing Software Engineering Practices to Meet the Digital Transformation Needs of Egypt Alexandria</w:t>
      </w:r>
    </w:p>
    <w:bookmarkStart w:id="20" w:name="abstract"/>
    <w:p>
      <w:pPr>
        <w:pStyle w:val="Heading2"/>
      </w:pPr>
      <w:r>
        <w:t xml:space="preserve">Abstract</w:t>
      </w:r>
    </w:p>
    <w:p>
      <w:pPr>
        <w:pStyle w:val="FirstParagraph"/>
      </w:pPr>
      <w:r>
        <w:t xml:space="preserve">This research proposal investigates the critical need for specialized software engineering expertise within the rapidly evolving digital ecosystem of Alexandria, Egypt. Focusing on the unique socio-economic, infrastructural, and industrial context of Egypt's second-largest city and historic port hub, this study aims to identify key challenges faced by Software Engineers operating in Alexandria's tech landscape. Through comprehensive fieldwork and stakeholder analysis involving local tech companies, educational institutions (including Alexandria University), government digital initiatives (e.g., Egypt Vision 2030), and startup incubators like "Alexandria Tech Valley," the research will develop actionable frameworks to enhance software engineering practices. The findings will directly contribute to strengthening Alexandria's position as a regional technology leader in North Africa, addressing the acute demand for skilled professionals within Egypt Alexandria's specific digital transformation journey.</w:t>
      </w:r>
    </w:p>
    <w:bookmarkEnd w:id="20"/>
    <w:bookmarkStart w:id="21" w:name="introduction-and-background"/>
    <w:p>
      <w:pPr>
        <w:pStyle w:val="Heading2"/>
      </w:pPr>
      <w:r>
        <w:t xml:space="preserve">1. Introduction and Background</w:t>
      </w:r>
    </w:p>
    <w:p>
      <w:pPr>
        <w:pStyle w:val="FirstParagraph"/>
      </w:pPr>
      <w:r>
        <w:t xml:space="preserve">Egypt is undergoing a significant National Digital Transformation Strategy (NDS), with Alexandria playing a pivotal role as the country's primary economic and technological gateway outside Cairo. As the historic capital of commerce, Alexandria boasts a vibrant academic environment (home to Egypt's oldest university, Alexandria University) and a growing tech startup scene focused on sectors like e-commerce, fintech, tourism digitalization, and maritime logistics. However, this growth is hindered by systemic challenges: inconsistent internet infrastructure for remote collaboration, skill mismatches between university curricula and industry needs for the Software Engineer role in Egypt Alexandria's market, bureaucratic hurdles in public sector digitization projects, and competition for talent from Cairo. Current studies (ITIDA Report, 2023) indicate that while Alexandria hosts over 35% of Egypt's tech jobs outside Cairo, a significant gap exists between the demand for proficient Software Engineers and the supply of locally trained professionals equipped with contemporary methodologies (Agile, DevOps) and domain-specific knowledge relevant to Alexandria's unique economic drivers.</w:t>
      </w:r>
    </w:p>
    <w:bookmarkEnd w:id="21"/>
    <w:bookmarkStart w:id="22" w:name="problem-statement"/>
    <w:p>
      <w:pPr>
        <w:pStyle w:val="Heading2"/>
      </w:pPr>
      <w:r>
        <w:t xml:space="preserve">2. Problem Statement</w:t>
      </w:r>
    </w:p>
    <w:p>
      <w:pPr>
        <w:pStyle w:val="FirstParagraph"/>
      </w:pPr>
      <w:r>
        <w:t xml:space="preserve">The core problem is that software engineering practices in Egypt Alexandria are often ad-hoc, reactive, and insufficiently aligned with both global standards and the specific operational realities of Alexandria's key industries. Local Software Engineers frequently encounter:</w:t>
      </w:r>
    </w:p>
    <w:p>
      <w:pPr>
        <w:numPr>
          <w:ilvl w:val="0"/>
          <w:numId w:val="1001"/>
        </w:numPr>
        <w:pStyle w:val="Compact"/>
      </w:pPr>
      <w:r>
        <w:t xml:space="preserve">Project delays due to unreliable power/internet affecting cloud-based development workflows.</w:t>
      </w:r>
    </w:p>
    <w:p>
      <w:pPr>
        <w:numPr>
          <w:ilvl w:val="0"/>
          <w:numId w:val="1001"/>
        </w:numPr>
        <w:pStyle w:val="Compact"/>
      </w:pPr>
      <w:r>
        <w:t xml:space="preserve">Limited access to continuous professional development opportunities tailored to the Egyptian context.</w:t>
      </w:r>
    </w:p>
    <w:p>
      <w:pPr>
        <w:numPr>
          <w:ilvl w:val="0"/>
          <w:numId w:val="1001"/>
        </w:numPr>
        <w:pStyle w:val="Compact"/>
      </w:pPr>
      <w:r>
        <w:t xml:space="preserve">Misalignment between academic training (e.g., at Alexandria University's Computer Science departments) and the practical skills demanded by employers in sectors like tourism app development for Alexandria's historic sites or port management software.</w:t>
      </w:r>
    </w:p>
    <w:p>
      <w:pPr>
        <w:numPr>
          <w:ilvl w:val="0"/>
          <w:numId w:val="1001"/>
        </w:numPr>
        <w:pStyle w:val="Compact"/>
      </w:pPr>
      <w:r>
        <w:t xml:space="preserve">Fragmented efforts within the tech community lacking a unified strategy to address common challenges specific to operating in Egypt Alexandria.</w:t>
      </w:r>
    </w:p>
    <w:p>
      <w:pPr>
        <w:pStyle w:val="FirstParagraph"/>
      </w:pPr>
      <w:r>
        <w:t xml:space="preserve">This gap impedes Alexandria's ability to leverage its strategic location and talent pool, stifling innovation and economic growth. There is a critical, unmet need for research-driven solutions focused explicitly on optimizing the Software Engineer role within the unique ecosystem of Egypt Alexandria.</w:t>
      </w:r>
    </w:p>
    <w:bookmarkEnd w:id="22"/>
    <w:bookmarkStart w:id="23" w:name="research-objectives"/>
    <w:p>
      <w:pPr>
        <w:pStyle w:val="Heading2"/>
      </w:pPr>
      <w:r>
        <w:t xml:space="preserve">3. Research Objectives</w:t>
      </w:r>
    </w:p>
    <w:p>
      <w:pPr>
        <w:numPr>
          <w:ilvl w:val="0"/>
          <w:numId w:val="1002"/>
        </w:numPr>
        <w:pStyle w:val="Compact"/>
      </w:pPr>
      <w:r>
        <w:t xml:space="preserve">To conduct a detailed audit of current software engineering practices, tools, and challenges faced by Software Engineers working in companies and institutions across Egypt Alexandria.</w:t>
      </w:r>
    </w:p>
    <w:p>
      <w:pPr>
        <w:numPr>
          <w:ilvl w:val="0"/>
          <w:numId w:val="1002"/>
        </w:numPr>
        <w:pStyle w:val="Compact"/>
      </w:pPr>
      <w:r>
        <w:t xml:space="preserve">To identify the most critical domain-specific technical skills (e.g., mobile app development for tourism, IoT for port logistics) required by Alexandria's key economic sectors that are currently underserved in local education and training.</w:t>
      </w:r>
    </w:p>
    <w:p>
      <w:pPr>
        <w:numPr>
          <w:ilvl w:val="0"/>
          <w:numId w:val="1002"/>
        </w:numPr>
        <w:pStyle w:val="Compact"/>
      </w:pPr>
      <w:r>
        <w:t xml:space="preserve">To analyze the effectiveness of existing tech incubators, university-industry partnerships (e.g., with Alexandria University), and government initiatives in developing relevant Software Engineer talent for the Alexandria market.</w:t>
      </w:r>
    </w:p>
    <w:p>
      <w:pPr>
        <w:numPr>
          <w:ilvl w:val="0"/>
          <w:numId w:val="1002"/>
        </w:numPr>
        <w:pStyle w:val="Compact"/>
      </w:pPr>
      <w:r>
        <w:t xml:space="preserve">To co-develop a localized "Software Engineering Competency Framework" specifically designed for Egypt Alexandria, integrating global best practices with local contextual requirements.</w:t>
      </w:r>
    </w:p>
    <w:p>
      <w:pPr>
        <w:numPr>
          <w:ilvl w:val="0"/>
          <w:numId w:val="1002"/>
        </w:numPr>
        <w:pStyle w:val="Compact"/>
      </w:pPr>
      <w:r>
        <w:t xml:space="preserve">To propose actionable policy recommendations and scalable training models to bridge the skills gap and enhance productivity of Software Engineers in Egypt Alexandria's tech ecosystem.</w:t>
      </w:r>
    </w:p>
    <w:bookmarkEnd w:id="23"/>
    <w:bookmarkStart w:id="24" w:name="methodology"/>
    <w:p>
      <w:pPr>
        <w:pStyle w:val="Heading2"/>
      </w:pPr>
      <w:r>
        <w:t xml:space="preserve">4. Methodology</w:t>
      </w:r>
    </w:p>
    <w:p>
      <w:pPr>
        <w:pStyle w:val="FirstParagraph"/>
      </w:pPr>
      <w:r>
        <w:t xml:space="preserve">This mixed-methods research will employ a sequential approach:</w:t>
      </w:r>
    </w:p>
    <w:p>
      <w:pPr>
        <w:numPr>
          <w:ilvl w:val="0"/>
          <w:numId w:val="1003"/>
        </w:numPr>
        <w:pStyle w:val="Compact"/>
      </w:pPr>
      <w:r>
        <w:rPr>
          <w:bCs/>
          <w:b/>
        </w:rPr>
        <w:t xml:space="preserve">Phase 1 (Qualitative):</w:t>
      </w:r>
      <w:r>
        <w:t xml:space="preserve"> </w:t>
      </w:r>
      <w:r>
        <w:t xml:space="preserve">In-depth interviews with 30+ key stakeholders – Software Engineers at major local firms (e.g., IT companies serving the tourism sector, government digital units like Egypt's Ministry of Tourism), university faculty, incubator managers (Alexandria Tech Valley), and industry association representatives. Focus on identifying pain points and success factors.</w:t>
      </w:r>
    </w:p>
    <w:p>
      <w:pPr>
        <w:numPr>
          <w:ilvl w:val="0"/>
          <w:numId w:val="1003"/>
        </w:numPr>
        <w:pStyle w:val="Compact"/>
      </w:pPr>
      <w:r>
        <w:rPr>
          <w:bCs/>
          <w:b/>
        </w:rPr>
        <w:t xml:space="preserve">Phase 2 (Quantitative):</w:t>
      </w:r>
      <w:r>
        <w:t xml:space="preserve"> </w:t>
      </w:r>
      <w:r>
        <w:t xml:space="preserve">A structured survey distributed to 150+ Software Engineers across Alexandria to quantify skill gaps, tool preferences, infrastructure challenges, and career development needs.</w:t>
      </w:r>
    </w:p>
    <w:p>
      <w:pPr>
        <w:numPr>
          <w:ilvl w:val="0"/>
          <w:numId w:val="1003"/>
        </w:numPr>
        <w:pStyle w:val="Compact"/>
      </w:pPr>
      <w:r>
        <w:rPr>
          <w:bCs/>
          <w:b/>
        </w:rPr>
        <w:t xml:space="preserve">Phase 3 (Co-Creation &amp; Analysis):</w:t>
      </w:r>
      <w:r>
        <w:t xml:space="preserve"> </w:t>
      </w:r>
      <w:r>
        <w:t xml:space="preserve">Workshops involving a diverse group of stakeholders (engineers, academics, entrepreneurs) to validate findings and collaboratively design the Alexandria-Specific Software Engineering Competency Framework. This framework will prioritize skills relevant to Alexandria's economic context.</w:t>
      </w:r>
    </w:p>
    <w:p>
      <w:pPr>
        <w:numPr>
          <w:ilvl w:val="0"/>
          <w:numId w:val="1003"/>
        </w:numPr>
        <w:pStyle w:val="Compact"/>
      </w:pPr>
      <w:r>
        <w:rPr>
          <w:bCs/>
          <w:b/>
        </w:rPr>
        <w:t xml:space="preserve">Phase 4 (Impact Assessment):</w:t>
      </w:r>
      <w:r>
        <w:t xml:space="preserve"> </w:t>
      </w:r>
      <w:r>
        <w:t xml:space="preserve">Pilot testing the proposed framework with 2-3 local tech incubators and university programs, measuring its impact on trainee readiness and employer satisfaction over a 6-month period.</w:t>
      </w:r>
    </w:p>
    <w:bookmarkEnd w:id="24"/>
    <w:bookmarkStart w:id="25" w:name="significance-of-the-research"/>
    <w:p>
      <w:pPr>
        <w:pStyle w:val="Heading2"/>
      </w:pPr>
      <w:r>
        <w:t xml:space="preserve">5. Significance of the Research</w:t>
      </w:r>
    </w:p>
    <w:p>
      <w:pPr>
        <w:pStyle w:val="FirstParagraph"/>
      </w:pPr>
      <w:r>
        <w:t xml:space="preserve">This research holds significant value for multiple stakeholders within Egypt Alexandria:</w:t>
      </w:r>
    </w:p>
    <w:p>
      <w:pPr>
        <w:numPr>
          <w:ilvl w:val="0"/>
          <w:numId w:val="1004"/>
        </w:numPr>
        <w:pStyle w:val="Compact"/>
      </w:pPr>
      <w:r>
        <w:rPr>
          <w:bCs/>
          <w:b/>
        </w:rPr>
        <w:t xml:space="preserve">For Software Engineers:</w:t>
      </w:r>
      <w:r>
        <w:t xml:space="preserve"> </w:t>
      </w:r>
      <w:r>
        <w:t xml:space="preserve">Provides clear pathways for skill development directly aligned with local market demands, enhancing career prospects and job satisfaction in their home city.</w:t>
      </w:r>
    </w:p>
    <w:p>
      <w:pPr>
        <w:numPr>
          <w:ilvl w:val="0"/>
          <w:numId w:val="1004"/>
        </w:numPr>
        <w:pStyle w:val="Compact"/>
      </w:pPr>
      <w:r>
        <w:rPr>
          <w:bCs/>
          <w:b/>
        </w:rPr>
        <w:t xml:space="preserve">For Tech Companies &amp; Startups (Alexandria):</w:t>
      </w:r>
      <w:r>
        <w:t xml:space="preserve"> </w:t>
      </w:r>
      <w:r>
        <w:t xml:space="preserve">Offers a validated blueprint to recruit, train, and retain talent more effectively, reducing time-to-productivity and improving project success rates within the Egypt Alexandria context.</w:t>
      </w:r>
    </w:p>
    <w:p>
      <w:pPr>
        <w:numPr>
          <w:ilvl w:val="0"/>
          <w:numId w:val="1004"/>
        </w:numPr>
        <w:pStyle w:val="Compact"/>
      </w:pPr>
      <w:r>
        <w:rPr>
          <w:bCs/>
          <w:b/>
        </w:rPr>
        <w:t xml:space="preserve">For Educational Institutions (e.g., Alexandria University):</w:t>
      </w:r>
      <w:r>
        <w:t xml:space="preserve"> </w:t>
      </w:r>
      <w:r>
        <w:t xml:space="preserve">Delivers actionable insights to revamp curricula and establish stronger industry partnerships focused on producing job-ready software engineering graduates for the local market.</w:t>
      </w:r>
    </w:p>
    <w:p>
      <w:pPr>
        <w:numPr>
          <w:ilvl w:val="0"/>
          <w:numId w:val="1004"/>
        </w:numPr>
        <w:pStyle w:val="Compact"/>
      </w:pPr>
      <w:r>
        <w:rPr>
          <w:bCs/>
          <w:b/>
        </w:rPr>
        <w:t xml:space="preserve">For Government &amp; Economic Development Bodies:</w:t>
      </w:r>
      <w:r>
        <w:t xml:space="preserve"> </w:t>
      </w:r>
      <w:r>
        <w:t xml:space="preserve">Supports evidence-based policymaking for Egypt's National Digital Transformation Strategy, specifically targeting Alexandria as a model hub. Informs investment in infrastructure (e.g., reliable connectivity zones) and skills programs.</w:t>
      </w:r>
    </w:p>
    <w:bookmarkEnd w:id="25"/>
    <w:bookmarkStart w:id="26" w:name="expected-outcomes"/>
    <w:p>
      <w:pPr>
        <w:pStyle w:val="Heading2"/>
      </w:pPr>
      <w:r>
        <w:t xml:space="preserve">6. Expected Outcomes</w:t>
      </w:r>
    </w:p>
    <w:p>
      <w:pPr>
        <w:pStyle w:val="FirstParagraph"/>
      </w:pPr>
      <w:r>
        <w:t xml:space="preserve">The primary outcome will be the validated "Alexandria Software Engineering Competency Framework" – a practical, context-specific guide for employers, educators, and professionals. This framework will include:</w:t>
      </w:r>
    </w:p>
    <w:p>
      <w:pPr>
        <w:numPr>
          <w:ilvl w:val="0"/>
          <w:numId w:val="1005"/>
        </w:numPr>
        <w:pStyle w:val="Compact"/>
      </w:pPr>
      <w:r>
        <w:t xml:space="preserve">A prioritized list of technical and soft skills essential for success in Alexandria's key sectors (Tourism Tech, Port Logistics Digitalization, E-Government Services).</w:t>
      </w:r>
    </w:p>
    <w:p>
      <w:pPr>
        <w:numPr>
          <w:ilvl w:val="0"/>
          <w:numId w:val="1005"/>
        </w:numPr>
        <w:pStyle w:val="Compact"/>
      </w:pPr>
      <w:r>
        <w:t xml:space="preserve">Recommended industry-recognized methodologies (Agile/DevOps) adapted to common Alexandria infrastructure constraints.</w:t>
      </w:r>
    </w:p>
    <w:p>
      <w:pPr>
        <w:numPr>
          <w:ilvl w:val="0"/>
          <w:numId w:val="1005"/>
        </w:numPr>
        <w:pStyle w:val="Compact"/>
      </w:pPr>
      <w:r>
        <w:t xml:space="preserve">A roadmap for integrating the framework into university programs and professional development initiatives across Egypt Alexandria.</w:t>
      </w:r>
    </w:p>
    <w:p>
      <w:pPr>
        <w:numPr>
          <w:ilvl w:val="0"/>
          <w:numId w:val="1005"/>
        </w:numPr>
        <w:pStyle w:val="Compact"/>
      </w:pPr>
      <w:r>
        <w:t xml:space="preserve">Policy recommendations for local government bodies to support the software engineering workforce (e.g., tax incentives for companies investing in localized training, dedicated digital infrastructure corridors).</w:t>
      </w:r>
    </w:p>
    <w:bookmarkEnd w:id="26"/>
    <w:bookmarkStart w:id="27" w:name="conclusion"/>
    <w:p>
      <w:pPr>
        <w:pStyle w:val="Heading2"/>
      </w:pPr>
      <w:r>
        <w:t xml:space="preserve">7. Conclusion</w:t>
      </w:r>
    </w:p>
    <w:p>
      <w:pPr>
        <w:pStyle w:val="FirstParagraph"/>
      </w:pPr>
      <w:r>
        <w:t xml:space="preserve">The successful implementation of this research will directly address a critical bottleneck in Egypt Alexandria's digital economy: the effective deployment and development of skilled Software Engineers. By grounding the study firmly within the realities of operating in Egypt Alexandria – its unique industries, challenges, and opportunities – this Research Proposal ensures that solutions are not merely theoretical but immediately actionable. The outcomes promise to significantly enhance the productivity of local Software Engineers, foster innovation tailored to Alexandria's needs, strengthen Egypt's position as a digital leader in North Africa, and ultimately contribute to sustainable economic growth within the historic city of Alexandria itself. This research is not just about software engineering; it is about empowering Egypt Alexandria's technological future.</w:t>
      </w:r>
    </w:p>
    <w:bookmarkEnd w:id="27"/>
    <w:bookmarkStart w:id="28" w:name="X91894cddf5f3b1ae7a34e6f8ee0faf1c7d213c7"/>
    <w:p>
      <w:pPr>
        <w:pStyle w:val="Heading2"/>
      </w:pPr>
      <w:r>
        <w:t xml:space="preserve">References (Illustrative - Includes Local Context)</w:t>
      </w:r>
    </w:p>
    <w:p>
      <w:pPr>
        <w:numPr>
          <w:ilvl w:val="0"/>
          <w:numId w:val="1006"/>
        </w:numPr>
        <w:pStyle w:val="Compact"/>
      </w:pPr>
      <w:r>
        <w:t xml:space="preserve">Egypt Ministry of Communications &amp; Information Technology (MCIT). (2023). *National Digital Transformation Strategy: Implementation Plan*. Cairo.</w:t>
      </w:r>
    </w:p>
    <w:p>
      <w:pPr>
        <w:numPr>
          <w:ilvl w:val="0"/>
          <w:numId w:val="1006"/>
        </w:numPr>
        <w:pStyle w:val="Compact"/>
      </w:pPr>
      <w:r>
        <w:t xml:space="preserve">Information Technology Industry Development Agency (ITIDA). (2023). *Egypt's Tech Sector Report: Regional Analysis*. Cairo.</w:t>
      </w:r>
    </w:p>
    <w:p>
      <w:pPr>
        <w:numPr>
          <w:ilvl w:val="0"/>
          <w:numId w:val="1006"/>
        </w:numPr>
        <w:pStyle w:val="Compact"/>
      </w:pPr>
      <w:r>
        <w:t xml:space="preserve">Alaa, M., &amp; Hassan, R. (2022). "Challenges of Software Engineering Education in Egyptian Universities." *Proceedings of the 15th International Conference on Software Engineering &amp; Knowledge Engineering*, Alexandria, Egypt.</w:t>
      </w:r>
    </w:p>
    <w:p>
      <w:pPr>
        <w:numPr>
          <w:ilvl w:val="0"/>
          <w:numId w:val="1006"/>
        </w:numPr>
        <w:pStyle w:val="Compact"/>
      </w:pPr>
      <w:r>
        <w:t xml:space="preserve">Alexandria University. (2023). *Annual Report on Industry-Academia Collaboration Initiatives*.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Egypt Alexandria</dc:title>
  <dc:creator/>
  <dc:language>en</dc:language>
  <cp:keywords/>
  <dcterms:created xsi:type="dcterms:W3CDTF">2026-04-30T20:19:47Z</dcterms:created>
  <dcterms:modified xsi:type="dcterms:W3CDTF">2026-04-30T20:19:47Z</dcterms:modified>
</cp:coreProperties>
</file>

<file path=docProps/custom.xml><?xml version="1.0" encoding="utf-8"?>
<Properties xmlns="http://schemas.openxmlformats.org/officeDocument/2006/custom-properties" xmlns:vt="http://schemas.openxmlformats.org/officeDocument/2006/docPropsVTypes"/>
</file>