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Ghana</w:t>
      </w:r>
      <w:r>
        <w:t xml:space="preserve"> </w:t>
      </w:r>
      <w:r>
        <w:t xml:space="preserve">Accra's</w:t>
      </w:r>
      <w:r>
        <w:t xml:space="preserve"> </w:t>
      </w:r>
      <w:r>
        <w:t xml:space="preserve">Digital</w:t>
      </w:r>
      <w:r>
        <w:t xml:space="preserve"> </w:t>
      </w:r>
      <w:r>
        <w:t xml:space="preserve">Ecosystem</w:t>
      </w:r>
    </w:p>
    <w:bookmarkStart w:id="29" w:name="X92b1f7670a987015623abe8b3a1b657840f08d4"/>
    <w:p>
      <w:pPr>
        <w:pStyle w:val="Heading1"/>
      </w:pPr>
      <w:r>
        <w:t xml:space="preserve">Research Proposal: Advancing the Role of Software Engineers in Ghana Accra's Digital Ecosystem</w:t>
      </w:r>
    </w:p>
    <w:bookmarkStart w:id="20" w:name="introduction-and-background"/>
    <w:p>
      <w:pPr>
        <w:pStyle w:val="Heading2"/>
      </w:pPr>
      <w:r>
        <w:t xml:space="preserve">1. Introduction and Background</w:t>
      </w:r>
    </w:p>
    <w:p>
      <w:pPr>
        <w:pStyle w:val="FirstParagraph"/>
      </w:pPr>
      <w:r>
        <w:t xml:space="preserve">Ghana Accra, the vibrant capital city of Ghana and a growing hub for technological innovation in West Africa, is experiencing an unprecedented digital transformation. With over 30% of Ghana's tech startups concentrated in Accra and a burgeoning mobile-first economy, the demand for skilled software engineers has surged exponentially. However, this rapid growth has exposed critical gaps in understanding how to effectively develop, retain, and leverage local software engineering talent within Ghana's unique socio-economic context. Current literature predominantly focuses on Western or Asian tech landscapes, neglecting the specific challenges and opportunities present in Accra's developing digital ecosystem. This research proposal addresses this gap by investigating the evolving role of the</w:t>
      </w:r>
      <w:r>
        <w:t xml:space="preserve"> </w:t>
      </w:r>
      <w:r>
        <w:rPr>
          <w:iCs/>
          <w:i/>
        </w:rPr>
        <w:t xml:space="preserve">Software Engineer</w:t>
      </w:r>
      <w:r>
        <w:t xml:space="preserve"> </w:t>
      </w:r>
      <w:r>
        <w:t xml:space="preserve">in</w:t>
      </w:r>
      <w:r>
        <w:t xml:space="preserve"> </w:t>
      </w:r>
      <w:r>
        <w:rPr>
          <w:bCs/>
          <w:b/>
        </w:rPr>
        <w:t xml:space="preserve">Ghana Accra</w:t>
      </w:r>
      <w:r>
        <w:t xml:space="preserve">, examining how local constraints—such as infrastructure limitations, cultural dynamics, and market demands—shape professional practices and career trajectories.</w:t>
      </w:r>
    </w:p>
    <w:bookmarkEnd w:id="20"/>
    <w:bookmarkStart w:id="21" w:name="problem-statement"/>
    <w:p>
      <w:pPr>
        <w:pStyle w:val="Heading2"/>
      </w:pPr>
      <w:r>
        <w:t xml:space="preserve">2. Problem Statement</w:t>
      </w:r>
    </w:p>
    <w:p>
      <w:pPr>
        <w:pStyle w:val="FirstParagraph"/>
      </w:pPr>
      <w:r>
        <w:t xml:space="preserve">The current scarcity of localized research on software engineering practices in Accra poses significant risks to Ghana's digital ambitions. While Accra hosts initiatives like the Ghana Code Club and tech hubs such as MEST Africa, there is limited empirical data on how software engineers navigate real-world challenges including intermittent power supply, bandwidth constraints, and the need for solutions tailored to local user behaviors (e.g., mobile money integration). Furthermore, talent attrition rates exceed 35% annually due to unmet professional growth expectations and inadequate industry-academia alignment. Without a systematic understanding of the</w:t>
      </w:r>
      <w:r>
        <w:t xml:space="preserve"> </w:t>
      </w:r>
      <w:r>
        <w:rPr>
          <w:iCs/>
          <w:i/>
        </w:rPr>
        <w:t xml:space="preserve">Software Engineer</w:t>
      </w:r>
      <w:r>
        <w:t xml:space="preserve">'s role within</w:t>
      </w:r>
      <w:r>
        <w:t xml:space="preserve"> </w:t>
      </w:r>
      <w:r>
        <w:rPr>
          <w:bCs/>
          <w:b/>
        </w:rPr>
        <w:t xml:space="preserve">Ghana Accra</w:t>
      </w:r>
      <w:r>
        <w:t xml:space="preserve">'s specific environment, investments in tech education and infrastructure risk inefficiency, undermining Ghana's Vision 2030 digital goals. This research directly tackles these critical knowledge gaps.</w:t>
      </w:r>
    </w:p>
    <w:bookmarkEnd w:id="21"/>
    <w:bookmarkStart w:id="22" w:name="research-objectives"/>
    <w:p>
      <w:pPr>
        <w:pStyle w:val="Heading2"/>
      </w:pPr>
      <w:r>
        <w:t xml:space="preserve">3. Research Objectives</w:t>
      </w:r>
    </w:p>
    <w:p>
      <w:pPr>
        <w:pStyle w:val="FirstParagraph"/>
      </w:pPr>
      <w:r>
        <w:t xml:space="preserve">This study aims to achieve four key objectives:</w:t>
      </w:r>
    </w:p>
    <w:p>
      <w:pPr>
        <w:numPr>
          <w:ilvl w:val="0"/>
          <w:numId w:val="1001"/>
        </w:numPr>
        <w:pStyle w:val="Compact"/>
      </w:pPr>
      <w:r>
        <w:rPr>
          <w:bCs/>
          <w:b/>
        </w:rPr>
        <w:t xml:space="preserve">Contextualize Software Engineering Practices:</w:t>
      </w:r>
      <w:r>
        <w:t xml:space="preserve"> </w:t>
      </w:r>
      <w:r>
        <w:t xml:space="preserve">Document how Accra-based software engineers adapt development methodologies (Agile, Waterfall) to local constraints like unreliable internet and power fluctuations.</w:t>
      </w:r>
    </w:p>
    <w:p>
      <w:pPr>
        <w:numPr>
          <w:ilvl w:val="0"/>
          <w:numId w:val="1001"/>
        </w:numPr>
        <w:pStyle w:val="Compact"/>
      </w:pPr>
      <w:r>
        <w:rPr>
          <w:bCs/>
          <w:b/>
        </w:rPr>
        <w:t xml:space="preserve">Identify Skills Mismatch Analysis:</w:t>
      </w:r>
      <w:r>
        <w:t xml:space="preserve"> </w:t>
      </w:r>
      <w:r>
        <w:t xml:space="preserve">Map the disconnect between academic curricula at institutions like KNUST and University of Ghana versus industry needs in Accra's tech sector.</w:t>
      </w:r>
    </w:p>
    <w:p>
      <w:pPr>
        <w:numPr>
          <w:ilvl w:val="0"/>
          <w:numId w:val="1001"/>
        </w:numPr>
        <w:pStyle w:val="Compact"/>
      </w:pPr>
      <w:r>
        <w:rPr>
          <w:bCs/>
          <w:b/>
        </w:rPr>
        <w:t xml:space="preserve">Evaluate Professional Development Pathways:</w:t>
      </w:r>
      <w:r>
        <w:t xml:space="preserve"> </w:t>
      </w:r>
      <w:r>
        <w:t xml:space="preserve">Assess retention strategies, mentorship models, and career progression frameworks specific to</w:t>
      </w:r>
      <w:r>
        <w:t xml:space="preserve"> </w:t>
      </w:r>
      <w:r>
        <w:rPr>
          <w:iCs/>
          <w:i/>
        </w:rPr>
        <w:t xml:space="preserve">Software Engineer</w:t>
      </w:r>
      <w:r>
        <w:t xml:space="preserve">s in Ghana Accra.</w:t>
      </w:r>
    </w:p>
    <w:p>
      <w:pPr>
        <w:numPr>
          <w:ilvl w:val="0"/>
          <w:numId w:val="1001"/>
        </w:numPr>
        <w:pStyle w:val="Compact"/>
      </w:pPr>
      <w:r>
        <w:rPr>
          <w:bCs/>
          <w:b/>
        </w:rPr>
        <w:t xml:space="preserve">Propose Culturally Intelligent Frameworks:</w:t>
      </w:r>
      <w:r>
        <w:t xml:space="preserve"> </w:t>
      </w:r>
      <w:r>
        <w:t xml:space="preserve">Develop a localized competency model for software engineering that integrates Ghanaian cultural values (e.g., community-oriented problem-solving) with global technical standards.</w:t>
      </w:r>
    </w:p>
    <w:bookmarkEnd w:id="22"/>
    <w:bookmarkStart w:id="23" w:name="literature-review"/>
    <w:p>
      <w:pPr>
        <w:pStyle w:val="Heading2"/>
      </w:pPr>
      <w:r>
        <w:t xml:space="preserve">4. Literature Review</w:t>
      </w:r>
    </w:p>
    <w:p>
      <w:pPr>
        <w:pStyle w:val="FirstParagraph"/>
      </w:pPr>
      <w:r>
        <w:t xml:space="preserve">Prior research on software engineering in Africa remains sparse and geographically limited. Studies by Osei-Bryson (2019) on Nigerian tech hubs note similar infrastructure challenges but fail to address Accra's distinct ecosystem, where fintech adoption exceeds 65% due to mobile money dominance. Meanwhile, a World Bank report (2022) highlights Ghana's digital talent gap but lacks granular insights into the software engineer's daily work context. Crucially, no studies have examined how Accra’s unique urban density—characterized by rapid informal settlement growth—impacts software deployment strategies (e.g., offline-first applications for rural-urban commuters). This research bridges these critical omissions by centering</w:t>
      </w:r>
      <w:r>
        <w:t xml:space="preserve"> </w:t>
      </w:r>
      <w:r>
        <w:rPr>
          <w:bCs/>
          <w:b/>
        </w:rPr>
        <w:t xml:space="preserve">Ghana Accra</w:t>
      </w:r>
      <w:r>
        <w:t xml:space="preserve"> </w:t>
      </w:r>
      <w:r>
        <w:t xml:space="preserve">as the primary case study.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 Survey (Months 1-4):</w:t>
      </w:r>
      <w:r>
        <w:t xml:space="preserve"> </w:t>
      </w:r>
      <w:r>
        <w:t xml:space="preserve">Distribute structured questionnaires to 300+ software engineers across Accra-based companies (e.g., mPharma, Tigo Ghana, and startups at MEST) using stratified sampling by experience level. Key metrics include daily work challenges, skill utilization gaps, and retention drivers.</w:t>
      </w:r>
    </w:p>
    <w:p>
      <w:pPr>
        <w:numPr>
          <w:ilvl w:val="0"/>
          <w:numId w:val="1002"/>
        </w:numPr>
        <w:pStyle w:val="Compact"/>
      </w:pPr>
      <w:r>
        <w:rPr>
          <w:bCs/>
          <w:b/>
        </w:rPr>
        <w:t xml:space="preserve">Phase 2: Qualitative Case Studies (Months 5-10):</w:t>
      </w:r>
      <w:r>
        <w:t xml:space="preserve"> </w:t>
      </w:r>
      <w:r>
        <w:t xml:space="preserve">Conduct in-depth interviews with 30 industry leaders and engineers from diverse Accra tech firms. Focus on real-world problem-solving scenarios (e.g., developing a healthcare app for low-bandwidth communities).</w:t>
      </w:r>
    </w:p>
    <w:p>
      <w:pPr>
        <w:numPr>
          <w:ilvl w:val="0"/>
          <w:numId w:val="1002"/>
        </w:numPr>
        <w:pStyle w:val="Compact"/>
      </w:pPr>
      <w:r>
        <w:rPr>
          <w:bCs/>
          <w:b/>
        </w:rPr>
        <w:t xml:space="preserve">Phase 3: Participatory Workshops (Months 11-15):</w:t>
      </w:r>
      <w:r>
        <w:t xml:space="preserve"> </w:t>
      </w:r>
      <w:r>
        <w:t xml:space="preserve">Host co-design sessions with Accra university departments, industry bodies (Ghana Tech Hub), and engineers to validate findings and prototype the competency framework.</w:t>
      </w:r>
    </w:p>
    <w:p>
      <w:pPr>
        <w:numPr>
          <w:ilvl w:val="0"/>
          <w:numId w:val="1002"/>
        </w:numPr>
        <w:pStyle w:val="Compact"/>
      </w:pPr>
      <w:r>
        <w:rPr>
          <w:bCs/>
          <w:b/>
        </w:rPr>
        <w:t xml:space="preserve">Data Analysis:</w:t>
      </w:r>
      <w:r>
        <w:t xml:space="preserve"> </w:t>
      </w:r>
      <w:r>
        <w:t xml:space="preserve">Thematic analysis for qualitative data; regression modeling to correlate skills gaps with attrition rates using survey metrics.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Ghana Accra:</w:t>
      </w:r>
    </w:p>
    <w:p>
      <w:pPr>
        <w:numPr>
          <w:ilvl w:val="0"/>
          <w:numId w:val="1003"/>
        </w:numPr>
        <w:pStyle w:val="Compact"/>
      </w:pPr>
      <w:r>
        <w:rPr>
          <w:bCs/>
          <w:b/>
        </w:rPr>
        <w:t xml:space="preserve">A Locally Validated Software Engineer Competency Model:</w:t>
      </w:r>
      <w:r>
        <w:t xml:space="preserve"> </w:t>
      </w:r>
      <w:r>
        <w:t xml:space="preserve">A framework integrating technical skills (e.g., offline database management) with cultural competencies (e.g., navigating community-based feedback loops), directly addressing the "skills mismatch" identified in Phase 1.</w:t>
      </w:r>
    </w:p>
    <w:p>
      <w:pPr>
        <w:numPr>
          <w:ilvl w:val="0"/>
          <w:numId w:val="1003"/>
        </w:numPr>
        <w:pStyle w:val="Compact"/>
      </w:pPr>
      <w:r>
        <w:rPr>
          <w:bCs/>
          <w:b/>
        </w:rPr>
        <w:t xml:space="preserve">Actionable Industry-Academia Roadmap:</w:t>
      </w:r>
      <w:r>
        <w:t xml:space="preserve"> </w:t>
      </w:r>
      <w:r>
        <w:t xml:space="preserve">A curriculum reform blueprint for Ghanaian universities, co-developed with Accra tech leaders, to align training with market needs (e.g., mandatory courses on mobile money API integration).</w:t>
      </w:r>
    </w:p>
    <w:p>
      <w:pPr>
        <w:numPr>
          <w:ilvl w:val="0"/>
          <w:numId w:val="1003"/>
        </w:numPr>
        <w:pStyle w:val="Compact"/>
      </w:pPr>
      <w:r>
        <w:rPr>
          <w:bCs/>
          <w:b/>
        </w:rPr>
        <w:t xml:space="preserve">Policy Recommendations for Government:</w:t>
      </w:r>
      <w:r>
        <w:t xml:space="preserve"> </w:t>
      </w:r>
      <w:r>
        <w:t xml:space="preserve">Evidence-based proposals for Ghana's Ministry of Communications to incentivize retention strategies (e.g., tax breaks for firms providing localized mentorship programs in Accra).</w:t>
      </w:r>
    </w:p>
    <w:p>
      <w:pPr>
        <w:pStyle w:val="FirstParagraph"/>
      </w:pPr>
      <w:r>
        <w:t xml:space="preserve">The significance extends beyond Ghana: Accra’s model could inform software engineering development in other Global South cities facing similar infrastructure and cultural contexts. For</w:t>
      </w:r>
      <w:r>
        <w:t xml:space="preserve"> </w:t>
      </w:r>
      <w:r>
        <w:rPr>
          <w:iCs/>
          <w:i/>
        </w:rPr>
        <w:t xml:space="preserve">Software Engineer</w:t>
      </w:r>
      <w:r>
        <w:t xml:space="preserve">s in Ghana Accra, this research promises a clearer career trajectory and professional identity within their local ecosystem.</w:t>
      </w:r>
    </w:p>
    <w:bookmarkEnd w:id="25"/>
    <w:bookmarkStart w:id="26" w:name="timeline-and-resources"/>
    <w:p>
      <w:pPr>
        <w:pStyle w:val="Heading2"/>
      </w:pPr>
      <w:r>
        <w:t xml:space="preserve">7. Timeline and Resources</w:t>
      </w:r>
    </w:p>
    <w:p>
      <w:pPr>
        <w:pStyle w:val="FirstParagraph"/>
      </w:pPr>
      <w:r>
        <w:t xml:space="preserve">A 15-month project timeline includes:</w:t>
      </w:r>
    </w:p>
    <w:p>
      <w:pPr>
        <w:numPr>
          <w:ilvl w:val="0"/>
          <w:numId w:val="1004"/>
        </w:numPr>
        <w:pStyle w:val="Compact"/>
      </w:pPr>
      <w:r>
        <w:rPr>
          <w:bCs/>
          <w:b/>
        </w:rPr>
        <w:t xml:space="preserve">Months 1-3:</w:t>
      </w:r>
      <w:r>
        <w:t xml:space="preserve"> </w:t>
      </w:r>
      <w:r>
        <w:t xml:space="preserve">Literature review, instrument design, ethics approval from University of Ghana's Research Committee.</w:t>
      </w:r>
    </w:p>
    <w:p>
      <w:pPr>
        <w:numPr>
          <w:ilvl w:val="0"/>
          <w:numId w:val="1004"/>
        </w:numPr>
        <w:pStyle w:val="Compact"/>
      </w:pPr>
      <w:r>
        <w:rPr>
          <w:bCs/>
          <w:b/>
        </w:rPr>
        <w:t xml:space="preserve">Months 4-7:</w:t>
      </w:r>
      <w:r>
        <w:t xml:space="preserve"> </w:t>
      </w:r>
      <w:r>
        <w:t xml:space="preserve">Survey deployment and data collection across Accra tech zones (Kaneshie, Airport Residential Area, Osu).</w:t>
      </w:r>
    </w:p>
    <w:p>
      <w:pPr>
        <w:numPr>
          <w:ilvl w:val="0"/>
          <w:numId w:val="1004"/>
        </w:numPr>
        <w:pStyle w:val="Compact"/>
      </w:pPr>
      <w:r>
        <w:rPr>
          <w:bCs/>
          <w:b/>
        </w:rPr>
        <w:t xml:space="preserve">Months 8-12:</w:t>
      </w:r>
      <w:r>
        <w:t xml:space="preserve"> </w:t>
      </w:r>
      <w:r>
        <w:t xml:space="preserve">Interview analysis and workshop facilitation with Accra stakeholders.</w:t>
      </w:r>
    </w:p>
    <w:p>
      <w:pPr>
        <w:numPr>
          <w:ilvl w:val="0"/>
          <w:numId w:val="1004"/>
        </w:numPr>
        <w:pStyle w:val="Compact"/>
      </w:pPr>
      <w:r>
        <w:rPr>
          <w:bCs/>
          <w:b/>
        </w:rPr>
        <w:t xml:space="preserve">Months 13-15:</w:t>
      </w:r>
      <w:r>
        <w:t xml:space="preserve"> </w:t>
      </w:r>
      <w:r>
        <w:t xml:space="preserve">Framework finalization, policy brief drafting, and dissemination at the Ghana Tech Summit in Accra.</w:t>
      </w:r>
    </w:p>
    <w:p>
      <w:pPr>
        <w:pStyle w:val="FirstParagraph"/>
      </w:pPr>
      <w:r>
        <w:t xml:space="preserve">Required resources include a project team (2 researchers + 3 research assistants based in Accra), travel funds for fieldwork across Accra’s tech clusters, and collaboration with Ghana Tech Hub for participant access. Estimated budget: $45,000 USD (fully funded via Ghana Research Fund).</w:t>
      </w:r>
    </w:p>
    <w:bookmarkEnd w:id="26"/>
    <w:bookmarkStart w:id="27" w:name="conclusion"/>
    <w:p>
      <w:pPr>
        <w:pStyle w:val="Heading2"/>
      </w:pPr>
      <w:r>
        <w:t xml:space="preserve">8. Conclusion</w:t>
      </w:r>
    </w:p>
    <w:p>
      <w:pPr>
        <w:pStyle w:val="FirstParagraph"/>
      </w:pPr>
      <w:r>
        <w:t xml:space="preserve">The role of the</w:t>
      </w:r>
      <w:r>
        <w:t xml:space="preserve"> </w:t>
      </w:r>
      <w:r>
        <w:rPr>
          <w:iCs/>
          <w:i/>
        </w:rPr>
        <w:t xml:space="preserve">Software Engineer</w:t>
      </w:r>
      <w:r>
        <w:t xml:space="preserve"> </w:t>
      </w:r>
      <w:r>
        <w:t xml:space="preserve">in</w:t>
      </w:r>
      <w:r>
        <w:t xml:space="preserve"> </w:t>
      </w:r>
      <w:r>
        <w:rPr>
          <w:bCs/>
          <w:b/>
        </w:rPr>
        <w:t xml:space="preserve">Ghana Accra</w:t>
      </w:r>
      <w:r>
        <w:t xml:space="preserve"> </w:t>
      </w:r>
      <w:r>
        <w:t xml:space="preserve">is pivotal to unlocking the nation’s digital potential, yet remains understudied in its contextual reality. This research moves beyond generic tech sector analyses to center the lived experiences of software engineers navigating Accra’s unique challenges and opportunities. By generating evidence-based insights tailored to Ghana's capital city, this project empowers stakeholders—from universities to policymakers—to build a sustainable pipeline of homegrown talent. The ultimate vision is an Accra where every</w:t>
      </w:r>
      <w:r>
        <w:t xml:space="preserve"> </w:t>
      </w:r>
      <w:r>
        <w:rPr>
          <w:iCs/>
          <w:i/>
        </w:rPr>
        <w:t xml:space="preserve">Software Engineer</w:t>
      </w:r>
      <w:r>
        <w:t xml:space="preserve"> </w:t>
      </w:r>
      <w:r>
        <w:t xml:space="preserve">operates not as a generic global professional, but as a culturally fluent problem-solver whose work directly advances Ghana’s socioeconomic progress. This proposal represents the critical first step toward transforming Accra into a blueprint for equitable tech development in Africa.</w:t>
      </w:r>
    </w:p>
    <w:bookmarkEnd w:id="27"/>
    <w:bookmarkStart w:id="28" w:name="references-selected"/>
    <w:p>
      <w:pPr>
        <w:pStyle w:val="Heading2"/>
      </w:pPr>
      <w:r>
        <w:t xml:space="preserve">9. References (Selected)</w:t>
      </w:r>
    </w:p>
    <w:p>
      <w:pPr>
        <w:numPr>
          <w:ilvl w:val="0"/>
          <w:numId w:val="1005"/>
        </w:numPr>
        <w:pStyle w:val="Compact"/>
      </w:pPr>
      <w:r>
        <w:t xml:space="preserve">Osei-Bryson, K. (2019). 'Digital Transformation in African Tech Hubs', Journal of African Technology Studies.</w:t>
      </w:r>
    </w:p>
    <w:p>
      <w:pPr>
        <w:numPr>
          <w:ilvl w:val="0"/>
          <w:numId w:val="1005"/>
        </w:numPr>
        <w:pStyle w:val="Compact"/>
      </w:pPr>
      <w:r>
        <w:t xml:space="preserve">World Bank. (2022). 'Ghana Digital Economy Diagnostic: Skills Gap Analysis.'</w:t>
      </w:r>
    </w:p>
    <w:p>
      <w:pPr>
        <w:numPr>
          <w:ilvl w:val="0"/>
          <w:numId w:val="1005"/>
        </w:numPr>
        <w:pStyle w:val="Compact"/>
      </w:pPr>
      <w:r>
        <w:t xml:space="preserve">Ghana Ministry of Communication. (2023). National ICT Policy Framework.</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Engineers in Ghana Accra's Digital Ecosystem</dc:title>
  <dc:creator/>
  <dc:language>en</dc:language>
  <cp:keywords/>
  <dcterms:created xsi:type="dcterms:W3CDTF">2026-04-20T12:29:42Z</dcterms:created>
  <dcterms:modified xsi:type="dcterms:W3CDTF">2026-04-20T12:29:42Z</dcterms:modified>
</cp:coreProperties>
</file>

<file path=docProps/custom.xml><?xml version="1.0" encoding="utf-8"?>
<Properties xmlns="http://schemas.openxmlformats.org/officeDocument/2006/custom-properties" xmlns:vt="http://schemas.openxmlformats.org/officeDocument/2006/docPropsVTypes"/>
</file>