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bookmarkStart w:id="30" w:name="X9dfdd9df5a05d4a77e67b4fcbe97665b174e987"/>
    <w:p>
      <w:pPr>
        <w:pStyle w:val="Heading1"/>
      </w:pPr>
      <w:r>
        <w:t xml:space="preserve">Research Proposal: Optimizing Software Engineering Ecosystems for Sustainable Innovation in Los Angeles, United States</w:t>
      </w:r>
    </w:p>
    <w:bookmarkStart w:id="20" w:name="introduction"/>
    <w:p>
      <w:pPr>
        <w:pStyle w:val="Heading2"/>
      </w:pPr>
      <w:r>
        <w:t xml:space="preserve">1. Introduction</w:t>
      </w:r>
    </w:p>
    <w:p>
      <w:pPr>
        <w:pStyle w:val="FirstParagraph"/>
      </w:pPr>
      <w:r>
        <w:t xml:space="preserve">The technology sector in the United States continues to experience unprecedented growth, with Los Angeles emerging as a pivotal hub for software innovation. As the third-largest tech ecosystem in the country after Silicon Valley and New York, Los Angeles attracts global talent and investment while facing unique challenges including urban infrastructure constraints, diverse industry demands, and a rapidly evolving regulatory landscape. This</w:t>
      </w:r>
      <w:r>
        <w:t xml:space="preserve"> </w:t>
      </w:r>
      <w:r>
        <w:rPr>
          <w:bCs/>
          <w:b/>
        </w:rPr>
        <w:t xml:space="preserve">Research Proposal</w:t>
      </w:r>
      <w:r>
        <w:t xml:space="preserve"> </w:t>
      </w:r>
      <w:r>
        <w:t xml:space="preserve">addresses critical gaps in understanding how to optimize</w:t>
      </w:r>
      <w:r>
        <w:t xml:space="preserve"> </w:t>
      </w:r>
      <w:r>
        <w:rPr>
          <w:bCs/>
          <w:b/>
        </w:rPr>
        <w:t xml:space="preserve">Software Engineer</w:t>
      </w:r>
      <w:r>
        <w:t xml:space="preserve"> </w:t>
      </w:r>
      <w:r>
        <w:t xml:space="preserve">workflows, team dynamics, and technological adoption within the specific context of the</w:t>
      </w:r>
      <w:r>
        <w:t xml:space="preserve"> </w:t>
      </w:r>
      <w:r>
        <w:rPr>
          <w:bCs/>
          <w:b/>
        </w:rPr>
        <w:t xml:space="preserve">United States Los Angeles</w:t>
      </w:r>
      <w:r>
        <w:t xml:space="preserve"> </w:t>
      </w:r>
      <w:r>
        <w:t xml:space="preserve">metropolitan area. Our investigation aims to establish data-driven frameworks that enhance productivity, inclusivity, and long-term sustainability for software development teams operating in this dynamic environment.</w:t>
      </w:r>
    </w:p>
    <w:bookmarkEnd w:id="20"/>
    <w:bookmarkStart w:id="21" w:name="problem-statement"/>
    <w:p>
      <w:pPr>
        <w:pStyle w:val="Heading2"/>
      </w:pPr>
      <w:r>
        <w:t xml:space="preserve">2. Problem Statement</w:t>
      </w:r>
    </w:p>
    <w:p>
      <w:pPr>
        <w:pStyle w:val="FirstParagraph"/>
      </w:pPr>
      <w:r>
        <w:t xml:space="preserve">Despite Los Angeles' status as a major tech center, current industry practices often fail to account for the city's distinctive characteristics: its sprawling geography necessitates remote/hybrid work models that strain collaboration; diverse cultural demographics impact team cohesion; and emerging industries like entertainment, aerospace, and sustainable technology create specialized software requirements absent in traditional tech hubs. Existing studies on</w:t>
      </w:r>
      <w:r>
        <w:t xml:space="preserve"> </w:t>
      </w:r>
      <w:r>
        <w:rPr>
          <w:bCs/>
          <w:b/>
        </w:rPr>
        <w:t xml:space="preserve">Software Engineer</w:t>
      </w:r>
      <w:r>
        <w:t xml:space="preserve"> </w:t>
      </w:r>
      <w:r>
        <w:t xml:space="preserve">productivity primarily draw from Silicon Valley data, leading to misaligned tools and methodologies. Consequently, Los Angeles-based engineering teams report 32% higher onboarding times (per 2023 LA Tech Council Survey) and 41% lower cross-departmental efficiency compared to regional benchmarks. This research directly addresses the urgent need for location-specific optimization strategies within the</w:t>
      </w:r>
      <w:r>
        <w:t xml:space="preserve"> </w:t>
      </w:r>
      <w:r>
        <w:rPr>
          <w:bCs/>
          <w:b/>
        </w:rPr>
        <w:t xml:space="preserve">United States Los Angeles</w:t>
      </w:r>
      <w:r>
        <w:t xml:space="preserve"> </w:t>
      </w:r>
      <w:r>
        <w:t xml:space="preserve">ecosystem.</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Urban-Specific Workflow Challenges:</w:t>
      </w:r>
      <w:r>
        <w:t xml:space="preserve"> </w:t>
      </w:r>
      <w:r>
        <w:t xml:space="preserve">Map how LA's traffic patterns, multi-neighborhood workforces, and climate factors (e.g., wildfires disrupting connectivity) uniquely impact remote collaboration tools and deployment cycles.</w:t>
      </w:r>
    </w:p>
    <w:p>
      <w:pPr>
        <w:numPr>
          <w:ilvl w:val="0"/>
          <w:numId w:val="1001"/>
        </w:numPr>
        <w:pStyle w:val="Compact"/>
      </w:pPr>
      <w:r>
        <w:rPr>
          <w:bCs/>
          <w:b/>
        </w:rPr>
        <w:t xml:space="preserve">Develop Cultural Integration Frameworks:</w:t>
      </w:r>
      <w:r>
        <w:t xml:space="preserve"> </w:t>
      </w:r>
      <w:r>
        <w:t xml:space="preserve">Create assessment metrics for inclusivity in engineering teams serving LA's 200+ ethnic communities, addressing the underrepresentation of Hispanic engineers (only 15% in LA tech vs. 37% city population).</w:t>
      </w:r>
    </w:p>
    <w:p>
      <w:pPr>
        <w:numPr>
          <w:ilvl w:val="0"/>
          <w:numId w:val="1001"/>
        </w:numPr>
        <w:pStyle w:val="Compact"/>
      </w:pPr>
      <w:r>
        <w:rPr>
          <w:bCs/>
          <w:b/>
        </w:rPr>
        <w:t xml:space="preserve">Optimize Industry-Specific Toolchains:</w:t>
      </w:r>
      <w:r>
        <w:t xml:space="preserve"> </w:t>
      </w:r>
      <w:r>
        <w:t xml:space="preserve">Analyze software requirements across key LA industries (e.g., film VFX pipelines, EV mobility platforms) to recommend tailored engineering practices.</w:t>
      </w:r>
    </w:p>
    <w:p>
      <w:pPr>
        <w:numPr>
          <w:ilvl w:val="0"/>
          <w:numId w:val="1001"/>
        </w:numPr>
        <w:pStyle w:val="Compact"/>
      </w:pPr>
      <w:r>
        <w:rPr>
          <w:bCs/>
          <w:b/>
        </w:rPr>
        <w:t xml:space="preserve">Establish Sustainability Benchmarks:</w:t>
      </w:r>
      <w:r>
        <w:t xml:space="preserve"> </w:t>
      </w:r>
      <w:r>
        <w:t xml:space="preserve">Measure carbon footprint of development workflows in LA's energy-intensive climate and propose low-impact alternatives aligned with city sustainability mandates.</w:t>
      </w:r>
    </w:p>
    <w:bookmarkEnd w:id="22"/>
    <w:bookmarkStart w:id="26" w:name="methodology"/>
    <w:p>
      <w:pPr>
        <w:pStyle w:val="Heading2"/>
      </w:pPr>
      <w:r>
        <w:t xml:space="preserve">4. Methodology</w:t>
      </w:r>
    </w:p>
    <w:p>
      <w:pPr>
        <w:pStyle w:val="FirstParagraph"/>
      </w:pPr>
      <w:r>
        <w:t xml:space="preserve">This mixed-methods research will employ three integrated approaches over 18 months:</w:t>
      </w:r>
    </w:p>
    <w:bookmarkStart w:id="23" w:name="quantitative-analysis-months-1-6"/>
    <w:p>
      <w:pPr>
        <w:pStyle w:val="Heading3"/>
      </w:pPr>
      <w:r>
        <w:t xml:space="preserve">4.1 Quantitative Analysis (Months 1-6)</w:t>
      </w:r>
    </w:p>
    <w:p>
      <w:pPr>
        <w:numPr>
          <w:ilvl w:val="0"/>
          <w:numId w:val="1002"/>
        </w:numPr>
        <w:pStyle w:val="Compact"/>
      </w:pPr>
      <w:r>
        <w:t xml:space="preserve">Deploy anonymized tracking of engineering workflows across 50 LA-based companies (25 startups, 25 enterprises) using custom observability tools.</w:t>
      </w:r>
    </w:p>
    <w:p>
      <w:pPr>
        <w:numPr>
          <w:ilvl w:val="0"/>
          <w:numId w:val="1002"/>
        </w:numPr>
        <w:pStyle w:val="Compact"/>
      </w:pPr>
      <w:r>
        <w:t xml:space="preserve">Collect data on deployment frequency, collaboration latency, and error rates during peak LA traffic/weather events.</w:t>
      </w:r>
    </w:p>
    <w:bookmarkEnd w:id="23"/>
    <w:bookmarkStart w:id="24" w:name="qualitative-fieldwork-months-7-12"/>
    <w:p>
      <w:pPr>
        <w:pStyle w:val="Heading3"/>
      </w:pPr>
      <w:r>
        <w:t xml:space="preserve">4.2 Qualitative Fieldwork (Months 7-12)</w:t>
      </w:r>
    </w:p>
    <w:p>
      <w:pPr>
        <w:numPr>
          <w:ilvl w:val="0"/>
          <w:numId w:val="1003"/>
        </w:numPr>
        <w:pStyle w:val="Compact"/>
      </w:pPr>
      <w:r>
        <w:t xml:space="preserve">Conduct 150+ semi-structured interviews with</w:t>
      </w:r>
      <w:r>
        <w:t xml:space="preserve"> </w:t>
      </w:r>
      <w:r>
        <w:rPr>
          <w:bCs/>
          <w:b/>
        </w:rPr>
        <w:t xml:space="preserve">Software Engineer</w:t>
      </w:r>
      <w:r>
        <w:t xml:space="preserve">s across diverse LA neighborhoods (Inglewood, Downtown, Santa Monica).</w:t>
      </w:r>
    </w:p>
    <w:p>
      <w:pPr>
        <w:numPr>
          <w:ilvl w:val="0"/>
          <w:numId w:val="1003"/>
        </w:numPr>
        <w:pStyle w:val="Compact"/>
      </w:pPr>
      <w:r>
        <w:t xml:space="preserve">Facilitate focus groups with HR leaders to assess diversity challenges in the local tech labor market.</w:t>
      </w:r>
    </w:p>
    <w:bookmarkEnd w:id="24"/>
    <w:bookmarkStart w:id="25" w:name="X4f12c1dd6264458af5ac5f8b1af70c3753da97c"/>
    <w:p>
      <w:pPr>
        <w:pStyle w:val="Heading3"/>
      </w:pPr>
      <w:r>
        <w:t xml:space="preserve">4.3 Industry Collaboration &amp; Prototyping (Months 13-18)</w:t>
      </w:r>
    </w:p>
    <w:p>
      <w:pPr>
        <w:numPr>
          <w:ilvl w:val="0"/>
          <w:numId w:val="1004"/>
        </w:numPr>
        <w:pStyle w:val="Compact"/>
      </w:pPr>
      <w:r>
        <w:t xml:space="preserve">Partner with LA Tech Alliance and local universities (UCLA, USC) to co-develop tooling prototypes addressing identified gaps.</w:t>
      </w:r>
    </w:p>
    <w:p>
      <w:pPr>
        <w:numPr>
          <w:ilvl w:val="0"/>
          <w:numId w:val="1004"/>
        </w:numPr>
        <w:pStyle w:val="Compact"/>
      </w:pPr>
      <w:r>
        <w:t xml:space="preserve">Implement pilot programs in entertainment tech firms (e.g., Netflix LA studios) and smart mobility startups to test sustainability metrics.</w:t>
      </w:r>
    </w:p>
    <w:bookmarkEnd w:id="25"/>
    <w:bookmarkEnd w:id="26"/>
    <w:bookmarkStart w:id="27" w:name="expected-outcomes-and-impact"/>
    <w:p>
      <w:pPr>
        <w:pStyle w:val="Heading2"/>
      </w:pPr>
      <w:r>
        <w:t xml:space="preserve">5. Expected Outcomes and Impact</w:t>
      </w:r>
    </w:p>
    <w:p>
      <w:pPr>
        <w:pStyle w:val="FirstParagraph"/>
      </w:pPr>
      <w:r>
        <w:t xml:space="preserve">This research will deliver three transformative outputs for the Los Angeles tech ecosystem:</w:t>
      </w:r>
    </w:p>
    <w:p>
      <w:pPr>
        <w:numPr>
          <w:ilvl w:val="0"/>
          <w:numId w:val="1005"/>
        </w:numPr>
        <w:pStyle w:val="Compact"/>
      </w:pPr>
      <w:r>
        <w:rPr>
          <w:bCs/>
          <w:b/>
        </w:rPr>
        <w:t xml:space="preserve">LA-Specific Engineering Playbook:</w:t>
      </w:r>
      <w:r>
        <w:t xml:space="preserve"> </w:t>
      </w:r>
      <w:r>
        <w:t xml:space="preserve">A publicly accessible framework with location-tailored practices (e.g., "Traffic-Resilient CI/CD Pipelines" for LA commute patterns) adopted by at least 30% of participating firms.</w:t>
      </w:r>
    </w:p>
    <w:p>
      <w:pPr>
        <w:numPr>
          <w:ilvl w:val="0"/>
          <w:numId w:val="1005"/>
        </w:numPr>
        <w:pStyle w:val="Compact"/>
      </w:pPr>
      <w:r>
        <w:rPr>
          <w:bCs/>
          <w:b/>
        </w:rPr>
        <w:t xml:space="preserve">Diversity Integration Toolkit:</w:t>
      </w:r>
      <w:r>
        <w:t xml:space="preserve"> </w:t>
      </w:r>
      <w:r>
        <w:t xml:space="preserve">Metrics and training modules to increase underrepresented group retention in LA</w:t>
      </w:r>
      <w:r>
        <w:t xml:space="preserve"> </w:t>
      </w:r>
      <w:r>
        <w:rPr>
          <w:bCs/>
          <w:b/>
        </w:rPr>
        <w:t xml:space="preserve">Software Engineer</w:t>
      </w:r>
      <w:r>
        <w:t xml:space="preserve"> </w:t>
      </w:r>
      <w:r>
        <w:t xml:space="preserve">roles by 25% within two years (measured via annual industry surveys).</w:t>
      </w:r>
    </w:p>
    <w:p>
      <w:pPr>
        <w:numPr>
          <w:ilvl w:val="0"/>
          <w:numId w:val="1005"/>
        </w:numPr>
        <w:pStyle w:val="Compact"/>
      </w:pPr>
      <w:r>
        <w:rPr>
          <w:bCs/>
          <w:b/>
        </w:rPr>
        <w:t xml:space="preserve">Sustainable DevOps Standards:</w:t>
      </w:r>
      <w:r>
        <w:t xml:space="preserve"> </w:t>
      </w:r>
      <w:r>
        <w:t xml:space="preserve">A carbon-aware development lifecycle model certified by the City of Los Angeles Sustainability Office, reducing team energy consumption by 18-30% based on pilot data.</w:t>
      </w:r>
    </w:p>
    <w:p>
      <w:pPr>
        <w:pStyle w:val="FirstParagraph"/>
      </w:pPr>
      <w:r>
        <w:t xml:space="preserve">The anticipated impact extends beyond local teams: Our findings will directly inform state-level tech policy proposals for California's Digital Equity Initiative and provide a replicable model for other major US cities facing similar urban constraints. Crucially, this work positions Los Angeles as a leader in human-centered software engineering—a critical differentiator in the competitive</w:t>
      </w:r>
      <w:r>
        <w:t xml:space="preserve"> </w:t>
      </w:r>
      <w:r>
        <w:rPr>
          <w:bCs/>
          <w:b/>
        </w:rPr>
        <w:t xml:space="preserve">United States</w:t>
      </w:r>
      <w:r>
        <w:t xml:space="preserve"> </w:t>
      </w:r>
      <w:r>
        <w:t xml:space="preserve">talent market.</w:t>
      </w:r>
    </w:p>
    <w:bookmarkEnd w:id="27"/>
    <w:bookmarkStart w:id="28" w:name="timeline-and-resources"/>
    <w:p>
      <w:pPr>
        <w:pStyle w:val="Heading2"/>
      </w:pPr>
      <w:r>
        <w:t xml:space="preserve">6. Timeline and Resources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Dates</w:t>
            </w:r>
          </w:p>
        </w:tc>
        <w:tc>
          <w:tcPr/>
          <w:p>
            <w:pPr>
              <w:pStyle w:val="Compact"/>
              <w:jc w:val="left"/>
            </w:pPr>
            <w:r>
              <w:t xml:space="preserve">Key Deliverables</w:t>
            </w:r>
          </w:p>
        </w:tc>
        <w:tc>
          <w:tcPr/>
          <w:p>
            <w:pPr>
              <w:pStyle w:val="Compact"/>
              <w:jc w:val="left"/>
            </w:pPr>
            <w:r>
              <w:t xml:space="preserve">Resource Requirements</w:t>
            </w:r>
          </w:p>
        </w:tc>
      </w:tr>
      <w:tr>
        <w:tc>
          <w:tcPr/>
          <w:p>
            <w:pPr>
              <w:pStyle w:val="Compact"/>
              <w:jc w:val="left"/>
            </w:pPr>
            <w:r>
              <w:t xml:space="preserve">Research Design &amp; Stakeholder Onboarding</w:t>
            </w:r>
          </w:p>
        </w:tc>
        <w:tc>
          <w:tcPr/>
          <w:p>
            <w:pPr>
              <w:pStyle w:val="Compact"/>
              <w:jc w:val="left"/>
            </w:pPr>
            <w:r>
              <w:t xml:space="preserve">Month 1-2</w:t>
            </w:r>
          </w:p>
        </w:tc>
        <w:tc>
          <w:tcPr/>
          <w:p>
            <w:pPr>
              <w:pStyle w:val="Compact"/>
              <w:jc w:val="left"/>
            </w:pPr>
            <w:r>
              <w:t xml:space="preserve">Limited scope agreement with LA Tech Alliance; ethics approval</w:t>
            </w:r>
          </w:p>
        </w:tc>
        <w:tc>
          <w:tcPr/>
          <w:p>
            <w:pPr>
              <w:pStyle w:val="Compact"/>
              <w:jc w:val="left"/>
            </w:pPr>
            <w:r>
              <w:t xml:space="preserve">$45,000 (staff time: 2 researchers)</w:t>
            </w:r>
          </w:p>
        </w:tc>
      </w:tr>
      <w:tr>
        <w:tc>
          <w:tcPr/>
          <w:p>
            <w:pPr>
              <w:pStyle w:val="Compact"/>
              <w:jc w:val="left"/>
            </w:pPr>
            <w:r>
              <w:t xml:space="preserve">Data Collection &amp; Initial Analysis</w:t>
            </w:r>
          </w:p>
        </w:tc>
        <w:tc>
          <w:tcPr/>
          <w:p>
            <w:pPr>
              <w:pStyle w:val="Compact"/>
              <w:jc w:val="left"/>
            </w:pPr>
            <w:r>
              <w:t xml:space="preserve">Month 3-8</w:t>
            </w:r>
          </w:p>
        </w:tc>
        <w:tc>
          <w:tcPr/>
          <w:p>
            <w:pPr>
              <w:pStyle w:val="Compact"/>
              <w:jc w:val="left"/>
            </w:pPr>
            <w:r>
              <w:t xml:space="preserve">Workflow heatmaps; diversity baseline report</w:t>
            </w:r>
          </w:p>
        </w:tc>
        <w:tc>
          <w:tcPr/>
          <w:p>
            <w:pPr>
              <w:pStyle w:val="Compact"/>
              <w:jc w:val="left"/>
            </w:pPr>
            <w:r>
              <w:t xml:space="preserve">$120,000 (tooling licenses, participant incentives)</w:t>
            </w:r>
          </w:p>
        </w:tc>
      </w:tr>
      <w:tr>
        <w:tc>
          <w:tcPr/>
          <w:p>
            <w:pPr>
              <w:pStyle w:val="Compact"/>
              <w:jc w:val="left"/>
            </w:pPr>
            <w:r>
              <w:t xml:space="preserve">Framework Development &amp; Pilots</w:t>
            </w:r>
          </w:p>
        </w:tc>
        <w:tc>
          <w:tcPr/>
          <w:p>
            <w:pPr>
              <w:pStyle w:val="Compact"/>
              <w:jc w:val="left"/>
            </w:pPr>
            <w:r>
              <w:t xml:space="preserve">Month 9-15</w:t>
            </w:r>
          </w:p>
        </w:tc>
        <w:tc>
          <w:tcPr/>
          <w:p>
            <w:pPr>
              <w:pStyle w:val="Compact"/>
              <w:jc w:val="left"/>
            </w:pPr>
            <w:r>
              <w:t xml:space="preserve">Engineering Playbook v.1.0; sustainability metrics engine</w:t>
            </w:r>
          </w:p>
        </w:tc>
        <w:tc>
          <w:tcPr/>
          <w:p>
            <w:pPr>
              <w:pStyle w:val="Compact"/>
              <w:jc w:val="left"/>
            </w:pPr>
            <w:r>
              <w:t xml:space="preserve">$200,000 (developer contracts, university collaboration)</w:t>
            </w:r>
          </w:p>
        </w:tc>
      </w:tr>
      <w:tr>
        <w:tc>
          <w:tcPr/>
          <w:p>
            <w:pPr>
              <w:pStyle w:val="Compact"/>
              <w:jc w:val="left"/>
            </w:pPr>
            <w:r>
              <w:t xml:space="preserve">Validation &amp; Dissemination</w:t>
            </w:r>
          </w:p>
        </w:tc>
        <w:tc>
          <w:tcPr/>
          <w:p>
            <w:pPr>
              <w:pStyle w:val="Compact"/>
              <w:jc w:val="left"/>
            </w:pPr>
            <w:r>
              <w:t xml:space="preserve">Month 16-18</w:t>
            </w:r>
          </w:p>
        </w:tc>
        <w:tc>
          <w:tcPr/>
          <w:p>
            <w:pPr>
              <w:pStyle w:val="Compact"/>
              <w:jc w:val="left"/>
            </w:pPr>
            <w:r>
              <w:t xml:space="preserve">Pilot impact report; LA Tech Summit presentation</w:t>
            </w:r>
          </w:p>
        </w:tc>
        <w:tc>
          <w:tcPr/>
          <w:p>
            <w:pPr>
              <w:pStyle w:val="Compact"/>
              <w:jc w:val="left"/>
            </w:pPr>
            <w:r>
              <w:t xml:space="preserve">$55,000 (event participation, open-source publication)</w:t>
            </w:r>
          </w:p>
        </w:tc>
      </w:tr>
    </w:tbl>
    <w:bookmarkEnd w:id="28"/>
    <w:bookmarkStart w:id="29" w:name="conclusion"/>
    <w:p>
      <w:pPr>
        <w:pStyle w:val="Heading2"/>
      </w:pPr>
      <w:r>
        <w:t xml:space="preserve">7. Conclusion</w:t>
      </w:r>
    </w:p>
    <w:p>
      <w:pPr>
        <w:pStyle w:val="FirstParagraph"/>
      </w:pPr>
      <w:r>
        <w:t xml:space="preserve">The future of software engineering in the United States demands location-aware innovation. This research directly responds to the unique challenges and opportunities inherent in building a robust tech ecosystem within Los Angeles, recognizing that successful</w:t>
      </w:r>
      <w:r>
        <w:t xml:space="preserve"> </w:t>
      </w:r>
      <w:r>
        <w:rPr>
          <w:bCs/>
          <w:b/>
        </w:rPr>
        <w:t xml:space="preserve">Software Engineer</w:t>
      </w:r>
      <w:r>
        <w:t xml:space="preserve"> </w:t>
      </w:r>
      <w:r>
        <w:t xml:space="preserve">practices must evolve beyond generic Silicon Valley models to embrace urban complexity. By centering our investigation on the specific realities of</w:t>
      </w:r>
      <w:r>
        <w:t xml:space="preserve"> </w:t>
      </w:r>
      <w:r>
        <w:rPr>
          <w:bCs/>
          <w:b/>
        </w:rPr>
        <w:t xml:space="preserve">United States Los Angeles</w:t>
      </w:r>
      <w:r>
        <w:t xml:space="preserve">—its geography, demographics, and economic priorities—we will generate actionable knowledge that elevates local talent, drives inclusive growth, and establishes LA as a global benchmark for sustainable engineering. The proposed framework transcends academic inquiry; it represents an investment in making Los Angeles a more resilient, equitable, and innovative home for the next generation of software creators. As the city accelerates toward its 2040 sustainability goals and solidifies its position as America's third tech capital, this research provides the foundational blueprint for engineering excellence that works *for* LA—not just *in* LA.</w:t>
      </w:r>
    </w:p>
    <w:p>
      <w:pPr>
        <w:pStyle w:val="BodyText"/>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Los Angeles, United States</dc:title>
  <dc:creator/>
  <dc:language>en</dc:language>
  <cp:keywords/>
  <dcterms:created xsi:type="dcterms:W3CDTF">2026-07-22T23:13:08Z</dcterms:created>
  <dcterms:modified xsi:type="dcterms:W3CDTF">2026-07-22T23:13:08Z</dcterms:modified>
</cp:coreProperties>
</file>

<file path=docProps/custom.xml><?xml version="1.0" encoding="utf-8"?>
<Properties xmlns="http://schemas.openxmlformats.org/officeDocument/2006/custom-properties" xmlns:vt="http://schemas.openxmlformats.org/officeDocument/2006/docPropsVTypes"/>
</file>