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Miami's</w:t>
      </w:r>
      <w:r>
        <w:t xml:space="preserve"> </w:t>
      </w:r>
      <w:r>
        <w:t xml:space="preserve">Evolving</w:t>
      </w:r>
      <w:r>
        <w:t xml:space="preserve"> </w:t>
      </w:r>
      <w:r>
        <w:t xml:space="preserve">Tech</w:t>
      </w:r>
      <w:r>
        <w:t xml:space="preserve"> </w:t>
      </w:r>
      <w:r>
        <w:t xml:space="preserve">Landscape</w:t>
      </w:r>
    </w:p>
    <w:bookmarkStart w:id="26" w:name="X937f9e57d84fc492835ba64e007e218c550bf75"/>
    <w:p>
      <w:pPr>
        <w:pStyle w:val="Heading1"/>
      </w:pPr>
      <w:r>
        <w:t xml:space="preserve">Research Proposal: Optimizing Software Engineer Roles within the United States Miami Technology Ecosystem</w:t>
      </w:r>
    </w:p>
    <w:p>
      <w:pPr>
        <w:pStyle w:val="FirstParagraph"/>
      </w:pPr>
      <w:r>
        <w:rPr>
          <w:bCs/>
          <w:b/>
        </w:rPr>
        <w:t xml:space="preserve">Abstract:</w:t>
      </w:r>
      <w:r>
        <w:t xml:space="preserve"> </w:t>
      </w:r>
      <w:r>
        <w:t xml:space="preserve">This research proposal outlines a comprehensive study focused on defining and optimizing the role of the Software Engineer specifically within the dynamic and rapidly expanding technology sector of United States Miami. As Miami emerges as a major hub for innovation in South Florida, particularly within fintech, healthtech, blockchain, and tourism technology sectors, there is an urgent need to understand how to best structure Software Engineer positions to drive growth while addressing unique local challenges. This study will analyze current industry demands, workforce trends, and environmental factors specific to United States Miami to develop evidence-based recommendations for organizations seeking to hire and retain top-tier Software Engineers in this strategic market.</w:t>
      </w:r>
    </w:p>
    <w:bookmarkStart w:id="20" w:name="Xaf39287c88474be4f45f4ed422b1bb9d1b39e5a"/>
    <w:p>
      <w:pPr>
        <w:pStyle w:val="Heading2"/>
      </w:pPr>
      <w:r>
        <w:t xml:space="preserve">1. Introduction and Context: The Strategic Imperative of Miami's Tech Expansion</w:t>
      </w:r>
    </w:p>
    <w:p>
      <w:pPr>
        <w:pStyle w:val="FirstParagraph"/>
      </w:pPr>
      <w:r>
        <w:t xml:space="preserve">United States Miami is experiencing unprecedented growth as a technology destination. Recent data from TechMiami indicates a 17% annual increase in tech jobs over the past three years, significantly outpacing national averages. This surge is driven by major corporate relocations (e.g., Accenture's new headquarters), thriving startups, and substantial venture capital investment flowing into sectors like digital health and smart city infrastructure. Within this vibrant ecosystem, the role of the Software Engineer is not merely technical; it is central to Miami's economic diversification strategy. However, the current landscape presents unique complexities: a highly competitive talent market with limited local engineering pools, specific environmental considerations (e.g., hurricane resilience in software systems), and a distinct cultural milieu requiring adaptable leadership approaches. This Research Proposal directly addresses the critical need to standardize, enhance, and future-proof the Software Engineer role within United States Miami to ensure sustainable technological advancement.</w:t>
      </w:r>
    </w:p>
    <w:bookmarkEnd w:id="20"/>
    <w:bookmarkStart w:id="21" w:name="X4969a79e7f797bddfae564018ebdee10ab410d5"/>
    <w:p>
      <w:pPr>
        <w:pStyle w:val="Heading2"/>
      </w:pPr>
      <w:r>
        <w:t xml:space="preserve">2. Problem Statement: Gaps in Current Software Engineer Role Definition and Implementation</w:t>
      </w:r>
    </w:p>
    <w:p>
      <w:pPr>
        <w:pStyle w:val="FirstParagraph"/>
      </w:pPr>
      <w:r>
        <w:t xml:space="preserve">Despite Miami's growth, significant gaps persist in how organizations define and deploy the Software Engineer role. Current job descriptions often lack specificity relevant to the United States Miami context, leading to mismatches between candidate skills and local project needs. Key issues include:</w:t>
      </w:r>
    </w:p>
    <w:p>
      <w:pPr>
        <w:numPr>
          <w:ilvl w:val="0"/>
          <w:numId w:val="1001"/>
        </w:numPr>
        <w:pStyle w:val="Compact"/>
      </w:pPr>
      <w:r>
        <w:rPr>
          <w:bCs/>
          <w:b/>
        </w:rPr>
        <w:t xml:space="preserve">Lack of Climate-Resilient Engineering Focus:</w:t>
      </w:r>
      <w:r>
        <w:t xml:space="preserve"> </w:t>
      </w:r>
      <w:r>
        <w:t xml:space="preserve">Miami's vulnerability to extreme weather necessitates software architectures prioritizing data redundancy and system uptime during outages – an aspect rarely emphasized in standard SE roles.</w:t>
      </w:r>
    </w:p>
    <w:p>
      <w:pPr>
        <w:numPr>
          <w:ilvl w:val="0"/>
          <w:numId w:val="1001"/>
        </w:numPr>
        <w:pStyle w:val="Compact"/>
      </w:pPr>
      <w:r>
        <w:rPr>
          <w:bCs/>
          <w:b/>
        </w:rPr>
        <w:t xml:space="preserve">Cultural Mismatch in Talent Acquisition:</w:t>
      </w:r>
      <w:r>
        <w:t xml:space="preserve"> </w:t>
      </w:r>
      <w:r>
        <w:t xml:space="preserve">Hiring practices frequently prioritize generic technical skills over proficiency in multilingual environments (Spanish/English) or understanding of Miami's unique service-sector digital needs (e.g., tourism platforms, hospitality tech).</w:t>
      </w:r>
    </w:p>
    <w:p>
      <w:pPr>
        <w:numPr>
          <w:ilvl w:val="0"/>
          <w:numId w:val="1001"/>
        </w:numPr>
        <w:pStyle w:val="Compact"/>
      </w:pPr>
      <w:r>
        <w:rPr>
          <w:bCs/>
          <w:b/>
        </w:rPr>
        <w:t xml:space="preserve">Underdeveloped Career Pathways:</w:t>
      </w:r>
      <w:r>
        <w:t xml:space="preserve"> </w:t>
      </w:r>
      <w:r>
        <w:t xml:space="preserve">Clear progression models for Software Engineers within the Miami market are scarce compared to established hubs like San Francisco, hindering retention.</w:t>
      </w:r>
    </w:p>
    <w:p>
      <w:pPr>
        <w:pStyle w:val="FirstParagraph"/>
      </w:pPr>
      <w:r>
        <w:t xml:space="preserve">These gaps hinder Miami's potential to become a truly self-sustaining tech leader, directly impacting the effectiveness of any organization relying on their Software Engineer teams.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United States Miami context:</w:t>
      </w:r>
    </w:p>
    <w:p>
      <w:pPr>
        <w:numPr>
          <w:ilvl w:val="0"/>
          <w:numId w:val="1002"/>
        </w:numPr>
        <w:pStyle w:val="Compact"/>
      </w:pPr>
      <w:r>
        <w:t xml:space="preserve">To map the current demands and skill requirements for Software Engineers across key Miami industries (fintech, healthtech, tourism tech) through targeted industry analysis.</w:t>
      </w:r>
    </w:p>
    <w:p>
      <w:pPr>
        <w:numPr>
          <w:ilvl w:val="0"/>
          <w:numId w:val="1002"/>
        </w:numPr>
        <w:pStyle w:val="Compact"/>
      </w:pPr>
      <w:r>
        <w:t xml:space="preserve">To identify environmental and cultural factors unique to United States Miami that must be integrated into the Software Engineer role definition (e.g., disaster recovery protocols, multilingual user interface needs).</w:t>
      </w:r>
    </w:p>
    <w:p>
      <w:pPr>
        <w:numPr>
          <w:ilvl w:val="0"/>
          <w:numId w:val="1002"/>
        </w:numPr>
        <w:pStyle w:val="Compact"/>
      </w:pPr>
      <w:r>
        <w:t xml:space="preserve">To develop a validated framework for structuring the Software Engineer position in Miami-based organizations, including competency models, performance metrics aligned with local business goals, and retention strategies.</w:t>
      </w:r>
    </w:p>
    <w:p>
      <w:pPr>
        <w:numPr>
          <w:ilvl w:val="0"/>
          <w:numId w:val="1002"/>
        </w:numPr>
        <w:pStyle w:val="Compact"/>
      </w:pPr>
      <w:r>
        <w:t xml:space="preserve">To assess the economic impact of implementing an optimized Software Engineer role model on project delivery timelines and organizational scalability within United States Miami.</w:t>
      </w:r>
    </w:p>
    <w:bookmarkEnd w:id="22"/>
    <w:bookmarkStart w:id="23" w:name="methodology-a-miami-centric-approach"/>
    <w:p>
      <w:pPr>
        <w:pStyle w:val="Heading2"/>
      </w:pPr>
      <w:r>
        <w:t xml:space="preserve">4. Methodology: A Miami-Centric Approach</w:t>
      </w:r>
    </w:p>
    <w:p>
      <w:pPr>
        <w:pStyle w:val="FirstParagraph"/>
      </w:pPr>
      <w:r>
        <w:t xml:space="preserve">The research will employ a mixed-methods approach tailored to the United States Miami environment:</w:t>
      </w:r>
    </w:p>
    <w:p>
      <w:pPr>
        <w:numPr>
          <w:ilvl w:val="0"/>
          <w:numId w:val="1003"/>
        </w:numPr>
        <w:pStyle w:val="Compact"/>
      </w:pPr>
      <w:r>
        <w:rPr>
          <w:bCs/>
          <w:b/>
        </w:rPr>
        <w:t xml:space="preserve">Phase 1: Industry Analysis (Months 1-3):</w:t>
      </w:r>
      <w:r>
        <w:t xml:space="preserve"> </w:t>
      </w:r>
      <w:r>
        <w:t xml:space="preserve">Conduct in-depth interviews with HR leaders, Engineering Managers, and current Software Engineers at major Miami tech firms (e.g., Magic Leap, Moxie, local fintech startups) to document real-world role expectations. This will include specific focus on how Miami's climate and culture shape technical priorities.</w:t>
      </w:r>
    </w:p>
    <w:p>
      <w:pPr>
        <w:numPr>
          <w:ilvl w:val="0"/>
          <w:numId w:val="1003"/>
        </w:numPr>
        <w:pStyle w:val="Compact"/>
      </w:pPr>
      <w:r>
        <w:rPr>
          <w:bCs/>
          <w:b/>
        </w:rPr>
        <w:t xml:space="preserve">Phase 2: Market Benchmarking (Months 4-5):</w:t>
      </w:r>
      <w:r>
        <w:t xml:space="preserve"> </w:t>
      </w:r>
      <w:r>
        <w:t xml:space="preserve">Analyze current job postings across Miami tech platforms (LinkedIn, Built In Miami) to identify recurring skills, required tools, and compensation benchmarks unique to the local market. Compare these against national averages to pinpoint Miami-specific differentiators.</w:t>
      </w:r>
    </w:p>
    <w:p>
      <w:pPr>
        <w:numPr>
          <w:ilvl w:val="0"/>
          <w:numId w:val="1003"/>
        </w:numPr>
        <w:pStyle w:val="Compact"/>
      </w:pPr>
      <w:r>
        <w:rPr>
          <w:bCs/>
          <w:b/>
        </w:rPr>
        <w:t xml:space="preserve">Phase 3: Framework Development &amp; Validation (Months 6-8):</w:t>
      </w:r>
      <w:r>
        <w:t xml:space="preserve"> </w:t>
      </w:r>
      <w:r>
        <w:t xml:space="preserve">Synthesize findings into a proposed Software Engineer role framework incorporating climate-resilience principles and cultural adaptability. Validate this framework through workshops with key stakeholders in the United States Miami tech community, including academic institutions like Florida International University (FIU) and local tech incubators.</w:t>
      </w:r>
    </w:p>
    <w:p>
      <w:pPr>
        <w:numPr>
          <w:ilvl w:val="0"/>
          <w:numId w:val="1003"/>
        </w:numPr>
        <w:pStyle w:val="Compact"/>
      </w:pPr>
      <w:r>
        <w:rPr>
          <w:bCs/>
          <w:b/>
        </w:rPr>
        <w:t xml:space="preserve">Phase 4: Impact Assessment Model (Month 9):</w:t>
      </w:r>
      <w:r>
        <w:t xml:space="preserve"> </w:t>
      </w:r>
      <w:r>
        <w:t xml:space="preserve">Develop a predictive model to estimate the ROI of implementing the optimized Software Engineer role on project success rates and talent retention in Miami-specific scenarios.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Miami-specific insights with significant practical value:</w:t>
      </w:r>
    </w:p>
    <w:p>
      <w:pPr>
        <w:numPr>
          <w:ilvl w:val="0"/>
          <w:numId w:val="1004"/>
        </w:numPr>
        <w:pStyle w:val="Compact"/>
      </w:pPr>
      <w:r>
        <w:t xml:space="preserve">A standardized, locally validated competency framework for the Software Engineer role in United States Miami, addressing gaps like environmental resilience and cultural fluency.</w:t>
      </w:r>
    </w:p>
    <w:p>
      <w:pPr>
        <w:numPr>
          <w:ilvl w:val="0"/>
          <w:numId w:val="1004"/>
        </w:numPr>
        <w:pStyle w:val="Compact"/>
      </w:pPr>
      <w:r>
        <w:t xml:space="preserve">Clear guidelines for organizations on structuring compensation packages that compete effectively within the Miami market while reflecting local cost structures.</w:t>
      </w:r>
    </w:p>
    <w:p>
      <w:pPr>
        <w:numPr>
          <w:ilvl w:val="0"/>
          <w:numId w:val="1004"/>
        </w:numPr>
        <w:pStyle w:val="Compact"/>
      </w:pPr>
      <w:r>
        <w:t xml:space="preserve">Evidence-based recommendations for educational institutions (e.g., FIU, University of Miami) to align software engineering curricula with Miami's unique industry demands, creating a more robust future talent pipeline.</w:t>
      </w:r>
    </w:p>
    <w:p>
      <w:pPr>
        <w:numPr>
          <w:ilvl w:val="0"/>
          <w:numId w:val="1004"/>
        </w:numPr>
        <w:pStyle w:val="Compact"/>
      </w:pPr>
      <w:r>
        <w:t xml:space="preserve">Quantifiable data demonstrating how optimizing the Software Engineer role directly contributes to faster time-to-market and improved system reliability within the United States Miami context – crucial for businesses serving a volatile climate and diverse population.</w:t>
      </w:r>
    </w:p>
    <w:p>
      <w:pPr>
        <w:pStyle w:val="FirstParagraph"/>
      </w:pPr>
      <w:r>
        <w:t xml:space="preserve">The ultimate significance lies in positioning United States Miami not just as a destination for tech investment, but as a model for how regional specificity can drive superior engineering outcomes. Optimizing the Software Engineer role is fundamental to unlocking Miami's full potential as a major U.S. technology center.</w:t>
      </w:r>
    </w:p>
    <w:bookmarkEnd w:id="24"/>
    <w:bookmarkStart w:id="25" w:name="conclusion"/>
    <w:p>
      <w:pPr>
        <w:pStyle w:val="Heading2"/>
      </w:pPr>
      <w:r>
        <w:t xml:space="preserve">6. Conclusion</w:t>
      </w:r>
    </w:p>
    <w:p>
      <w:pPr>
        <w:pStyle w:val="FirstParagraph"/>
      </w:pPr>
      <w:r>
        <w:t xml:space="preserve">The trajectory of United States Miami's technology sector hinges on effectively harnessing the power of skilled professionals, particularly the Software Engineer. This Research Proposal provides a critical roadmap for understanding and refining this pivotal role within Miami's unique socioeconomic and environmental landscape. By moving beyond generic national standards to develop a framework intrinsically tied to Miami's reality – its climate challenges, cultural diversity, economic drivers, and growth trajectory – this research will empower organizations to build more effective engineering teams. The findings will serve as an essential resource for HR departments, engineering leaders, policymakers (e.g., the Miami-Dade Economic Development Corporation), and academic institutions striving to make Software Engineering a cornerstone of Miami's prosperous future within the United States' innovation ecosystem. Investing in this research is an investment in securing Miami's position as a leading technological hub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Miami's Evolving Tech Landscape</dc:title>
  <dc:creator/>
  <cp:keywords/>
  <dcterms:created xsi:type="dcterms:W3CDTF">2026-04-30T18:35:50Z</dcterms:created>
  <dcterms:modified xsi:type="dcterms:W3CDTF">2026-04-30T18:35:50Z</dcterms:modified>
</cp:coreProperties>
</file>

<file path=docProps/custom.xml><?xml version="1.0" encoding="utf-8"?>
<Properties xmlns="http://schemas.openxmlformats.org/officeDocument/2006/custom-properties" xmlns:vt="http://schemas.openxmlformats.org/officeDocument/2006/docPropsVTypes"/>
</file>