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Talent</w:t>
      </w:r>
      <w:r>
        <w:t xml:space="preserve"> </w:t>
      </w:r>
      <w:r>
        <w:t xml:space="preserve">Dynamics</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65af862fc4aedb6c709074d21c0bebd10a284ec"/>
    <w:p>
      <w:pPr>
        <w:pStyle w:val="Heading1"/>
      </w:pPr>
      <w:r>
        <w:t xml:space="preserve">Research Proposal: Strategic Workforce Development for Software Engineers in United States New York City</w:t>
      </w:r>
    </w:p>
    <w:bookmarkStart w:id="20" w:name="abstract"/>
    <w:p>
      <w:pPr>
        <w:pStyle w:val="Heading2"/>
      </w:pPr>
      <w:r>
        <w:t xml:space="preserve">Abstract</w:t>
      </w:r>
    </w:p>
    <w:p>
      <w:pPr>
        <w:pStyle w:val="FirstParagraph"/>
      </w:pPr>
      <w:r>
        <w:t xml:space="preserve">This research proposal outlines a comprehensive study addressing critical talent challenges within the Software Engineer workforce ecosystem of United States New York City. As the epicenter of global finance, media, and innovation within the United States, New York City faces unique pressures in retaining and developing skilled Software Engineers. This project investigates systemic barriers to talent acquisition, retention, and professional growth specific to NYC's dynamic tech landscape. The findings will provide actionable insights for technology firms, educational institutions, and municipal policymakers to strengthen the local Software Engineer pipeline within the United States' most populous urban center.</w:t>
      </w:r>
    </w:p>
    <w:bookmarkEnd w:id="20"/>
    <w:bookmarkStart w:id="21" w:name="X52a1634ea78790d0f856975d61b15b6879dd20b"/>
    <w:p>
      <w:pPr>
        <w:pStyle w:val="Heading2"/>
      </w:pPr>
      <w:r>
        <w:t xml:space="preserve">1. Introduction: The Significance of Software Engineers in United States New York City</w:t>
      </w:r>
    </w:p>
    <w:p>
      <w:pPr>
        <w:pStyle w:val="FirstParagraph"/>
      </w:pPr>
      <w:r>
        <w:t xml:space="preserve">New York City stands as a pivotal hub for technological advancement within the United States, home to over 300,000 technology professionals and a thriving ecosystem encompassing fintech giants (JPMorgan Chase, Goldman Sachs), media innovators (Netflix, The New York Times), and burgeoning startups across Brooklyn, Manhattan, and Queens. Software Engineers are the backbone of this ecosystem; they drive innovation in financial systems, digital media platforms, infrastructure resilience software, and AI applications critical to NYC's function as a global city. However, the sheer scale of demand for skilled Software Engineers consistently outpaces local supply within United States New York City. This proposal addresses an urgent need: understanding and mitigating the structural challenges hindering optimal Software Engineer talent deployment in this specific urban context.</w:t>
      </w:r>
    </w:p>
    <w:bookmarkEnd w:id="21"/>
    <w:bookmarkStart w:id="22" w:name="X655cf6c0bcdc87f70be6a5c6ff70bec6d56c09f"/>
    <w:p>
      <w:pPr>
        <w:pStyle w:val="Heading2"/>
      </w:pPr>
      <w:r>
        <w:t xml:space="preserve">2. Problem Statement: Talent Ecosystem Gaps in NYC</w:t>
      </w:r>
    </w:p>
    <w:p>
      <w:pPr>
        <w:pStyle w:val="FirstParagraph"/>
      </w:pPr>
      <w:r>
        <w:t xml:space="preserve">Despite its status as a top U.S. tech market, New York City grapples with persistent gaps in its Software Engineer talent ecosystem that directly impact economic competitiveness within the United States. Key challenges include:</w:t>
      </w:r>
    </w:p>
    <w:p>
      <w:pPr>
        <w:numPr>
          <w:ilvl w:val="0"/>
          <w:numId w:val="1001"/>
        </w:numPr>
        <w:pStyle w:val="Compact"/>
      </w:pPr>
      <w:r>
        <w:rPr>
          <w:bCs/>
          <w:b/>
        </w:rPr>
        <w:t xml:space="preserve">High Cost of Living vs. Competitive Compensation:</w:t>
      </w:r>
      <w:r>
        <w:t xml:space="preserve"> </w:t>
      </w:r>
      <w:r>
        <w:t xml:space="preserve">NYC's exorbitant housing costs (exceeding $3,500/month for a one-bedroom) often erode take-home pay, making compensation packages less attractive compared to cities like Austin or Seattle, even when salaries are high. This drives Software Engineers to seek opportunities elsewhere within the United States.</w:t>
      </w:r>
    </w:p>
    <w:p>
      <w:pPr>
        <w:numPr>
          <w:ilvl w:val="0"/>
          <w:numId w:val="1001"/>
        </w:numPr>
        <w:pStyle w:val="Compact"/>
      </w:pPr>
      <w:r>
        <w:rPr>
          <w:bCs/>
          <w:b/>
        </w:rPr>
        <w:t xml:space="preserve">Fragmented Talent Pipeline:</w:t>
      </w:r>
      <w:r>
        <w:t xml:space="preserve"> </w:t>
      </w:r>
      <w:r>
        <w:t xml:space="preserve">While NYC boasts prestigious universities (NYU, Columbia), there is a misalignment between academic curricula and emerging industry needs (e.g., cloud-native development, AI ethics). Recruitment often relies on costly external headhunting rather than nurturing local talent.</w:t>
      </w:r>
    </w:p>
    <w:p>
      <w:pPr>
        <w:numPr>
          <w:ilvl w:val="0"/>
          <w:numId w:val="1001"/>
        </w:numPr>
        <w:pStyle w:val="Compact"/>
      </w:pPr>
      <w:r>
        <w:rPr>
          <w:bCs/>
          <w:b/>
        </w:rPr>
        <w:t xml:space="preserve">Diversity &amp; Inclusion Deficits:</w:t>
      </w:r>
      <w:r>
        <w:t xml:space="preserve"> </w:t>
      </w:r>
      <w:r>
        <w:t xml:space="preserve">The NYC tech sector lags in representation of women and underrepresented minorities among Software Engineer roles compared to national averages, limiting innovation potential and widening the talent gap within United States New York City specifically.</w:t>
      </w:r>
    </w:p>
    <w:p>
      <w:pPr>
        <w:numPr>
          <w:ilvl w:val="0"/>
          <w:numId w:val="1001"/>
        </w:numPr>
        <w:pStyle w:val="Compact"/>
      </w:pPr>
      <w:r>
        <w:rPr>
          <w:bCs/>
          <w:b/>
        </w:rPr>
        <w:t xml:space="preserve">Impact of Hybrid Work Models:</w:t>
      </w:r>
      <w:r>
        <w:t xml:space="preserve"> </w:t>
      </w:r>
      <w:r>
        <w:t xml:space="preserve">Post-pandemic hybrid/remote work trends have intensified competition for local talent, as companies recruit nationally while struggling to retain NYC-based engineers seeking flexibility or cost-of-living advantages elsewhere.</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Quantify the current supply and demand gap for Software Engineers across key NYC sectors (fintech, media, healthtech) using 2023-2024 industry data.</w:t>
      </w:r>
    </w:p>
    <w:p>
      <w:pPr>
        <w:numPr>
          <w:ilvl w:val="0"/>
          <w:numId w:val="1002"/>
        </w:numPr>
        <w:pStyle w:val="Compact"/>
      </w:pPr>
      <w:r>
        <w:t xml:space="preserve">Analyze the primary drivers of attrition among Software Engineers working in United States New York City (e.g., cost of living, career growth opportunities, work-life integration).</w:t>
      </w:r>
    </w:p>
    <w:p>
      <w:pPr>
        <w:numPr>
          <w:ilvl w:val="0"/>
          <w:numId w:val="1002"/>
        </w:numPr>
        <w:pStyle w:val="Compact"/>
      </w:pPr>
      <w:r>
        <w:t xml:space="preserve">Identify effective retention strategies implemented by leading NYC-based technology firms that have successfully countered the "Great Resignation" trend for Software Engineers.</w:t>
      </w:r>
    </w:p>
    <w:p>
      <w:pPr>
        <w:numPr>
          <w:ilvl w:val="0"/>
          <w:numId w:val="1002"/>
        </w:numPr>
        <w:pStyle w:val="Compact"/>
      </w:pPr>
      <w:r>
        <w:t xml:space="preserve">Evaluate the efficacy of existing educational and training programs (e.g., NYC Tech Talent Pipeline, bootcamps) in preparing underrepresented talent for Software Engineer roles within New York City.</w:t>
      </w:r>
    </w:p>
    <w:bookmarkEnd w:id="23"/>
    <w:bookmarkStart w:id="24" w:name="methodology"/>
    <w:p>
      <w:pPr>
        <w:pStyle w:val="Heading2"/>
      </w:pPr>
      <w:r>
        <w:t xml:space="preserve">4. Methodology</w:t>
      </w:r>
    </w:p>
    <w:p>
      <w:pPr>
        <w:pStyle w:val="FirstParagraph"/>
      </w:pPr>
      <w:r>
        <w:t xml:space="preserve">The study employs a mixed-methods approach tailored to the United States New York City context:</w:t>
      </w:r>
    </w:p>
    <w:p>
      <w:pPr>
        <w:numPr>
          <w:ilvl w:val="0"/>
          <w:numId w:val="1003"/>
        </w:numPr>
        <w:pStyle w:val="Compact"/>
      </w:pPr>
      <w:r>
        <w:rPr>
          <w:bCs/>
          <w:b/>
        </w:rPr>
        <w:t xml:space="preserve">Quantitative Analysis:</w:t>
      </w:r>
      <w:r>
        <w:t xml:space="preserve"> </w:t>
      </w:r>
      <w:r>
        <w:t xml:space="preserve">Partnering with NYC Economic Development Corporation (NYCEDC) and CompTIA, we will analyze anonymized labor market data on job postings, salary trends, and demographic breakdowns for Software Engineer roles across NYC boroughs from 2021-2024.</w:t>
      </w:r>
    </w:p>
    <w:p>
      <w:pPr>
        <w:numPr>
          <w:ilvl w:val="0"/>
          <w:numId w:val="1003"/>
        </w:numPr>
        <w:pStyle w:val="Compact"/>
      </w:pPr>
      <w:r>
        <w:rPr>
          <w:bCs/>
          <w:b/>
        </w:rPr>
        <w:t xml:space="preserve">Semi-Structured Interviews:</w:t>
      </w:r>
      <w:r>
        <w:t xml:space="preserve"> </w:t>
      </w:r>
      <w:r>
        <w:t xml:space="preserve">Conducting 35 in-depth interviews with Software Engineers (varying seniority and backgrounds), hiring managers at major NYC firms, and diversity &amp; inclusion leads at tech organizations to uncover nuanced challenges and solutions.</w:t>
      </w:r>
    </w:p>
    <w:p>
      <w:pPr>
        <w:numPr>
          <w:ilvl w:val="0"/>
          <w:numId w:val="1003"/>
        </w:numPr>
        <w:pStyle w:val="Compact"/>
      </w:pPr>
      <w:r>
        <w:rPr>
          <w:bCs/>
          <w:b/>
        </w:rPr>
        <w:t xml:space="preserve">Focus Groups:</w:t>
      </w:r>
      <w:r>
        <w:t xml:space="preserve"> </w:t>
      </w:r>
      <w:r>
        <w:t xml:space="preserve">Organizing 4 focus groups with emerging Software Engineers from NYC universities (NYU Tandon, Columbia Engineering) to assess educational readiness gaps and career aspirations.</w:t>
      </w:r>
    </w:p>
    <w:p>
      <w:pPr>
        <w:numPr>
          <w:ilvl w:val="0"/>
          <w:numId w:val="1003"/>
        </w:numPr>
        <w:pStyle w:val="Compact"/>
      </w:pPr>
      <w:r>
        <w:rPr>
          <w:bCs/>
          <w:b/>
        </w:rPr>
        <w:t xml:space="preserve">CASE STUDY ANALYSIS:</w:t>
      </w:r>
      <w:r>
        <w:t xml:space="preserve"> </w:t>
      </w:r>
      <w:r>
        <w:t xml:space="preserve">Examining successful talent retention models at firms like Figma (HQ in NYC), Robinhood, and The New York Times Engineering team.</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detailed "Software Engineer Talent Health Index" for United States New York City, benchmarking key metrics against national averages and other major U.S. tech hubs.</w:t>
      </w:r>
    </w:p>
    <w:p>
      <w:pPr>
        <w:numPr>
          <w:ilvl w:val="0"/>
          <w:numId w:val="1004"/>
        </w:numPr>
        <w:pStyle w:val="Compact"/>
      </w:pPr>
      <w:r>
        <w:t xml:space="preserve">A validated set of best practices for NYC-based employers on retention strategies specifically effective in high-cost urban environments (e.g., location-agnostic benefits, targeted housing assistance, localized career ladders).</w:t>
      </w:r>
    </w:p>
    <w:p>
      <w:pPr>
        <w:numPr>
          <w:ilvl w:val="0"/>
          <w:numId w:val="1004"/>
        </w:numPr>
        <w:pStyle w:val="Compact"/>
      </w:pPr>
      <w:r>
        <w:t xml:space="preserve">Recommendations for educational institutions to align curricula with NYC's most critical Software Engineer skill demands (e.g., regulatory tech compliance, scalable backend systems).</w:t>
      </w:r>
    </w:p>
    <w:p>
      <w:pPr>
        <w:numPr>
          <w:ilvl w:val="0"/>
          <w:numId w:val="1004"/>
        </w:numPr>
        <w:pStyle w:val="Compact"/>
      </w:pPr>
      <w:r>
        <w:t xml:space="preserve">A policy brief for NYC Mayor’s Office of Technology and Innovation advocating for municipal interventions to support the Software Engineer workforce, such as tax incentives for companies offering relocation assistance or partnerships with community colleges.</w:t>
      </w:r>
    </w:p>
    <w:bookmarkEnd w:id="25"/>
    <w:bookmarkStart w:id="26" w:name="X18a9f6ebbe9e27cdc30e2ce90086624f5a0d46c"/>
    <w:p>
      <w:pPr>
        <w:pStyle w:val="Heading2"/>
      </w:pPr>
      <w:r>
        <w:t xml:space="preserve">6. Conclusion: Strategic Imperative for United States New York City</w:t>
      </w:r>
    </w:p>
    <w:p>
      <w:pPr>
        <w:pStyle w:val="FirstParagraph"/>
      </w:pPr>
      <w:r>
        <w:t xml:space="preserve">The competitiveness of the United States' technological leadership hinges significantly on the strength of its urban tech ecosystems. New York City, as a cornerstone of this ecosystem, cannot afford to let talent gaps undermine its position as a global innovation leader. This research proposal directly addresses the critical need for evidence-based strategies to attract, develop, and retain Software Engineers within United States New York City. By generating actionable insights rooted in the unique realities of NYC's market – its unparalleled scale, high costs, and diverse workforce – this study will provide indispensable value to technology companies navigating recruitment challenges within one of the world's most demanding urban environments. The outcomes are not merely academic; they are essential for securing New York City's future as a thriving hub for Software Engineers and technological advancement within the broader context of the United States economy. Investing in this research is an investment in sustaining NYC's position at the forefront of innovation across the United States.</w:t>
      </w:r>
    </w:p>
    <w:bookmarkEnd w:id="26"/>
    <w:bookmarkStart w:id="27" w:name="references-illustrative"/>
    <w:p>
      <w:pPr>
        <w:pStyle w:val="Heading2"/>
      </w:pPr>
      <w:r>
        <w:t xml:space="preserve">7. References (Illustrative)</w:t>
      </w:r>
    </w:p>
    <w:p>
      <w:pPr>
        <w:pStyle w:val="FirstParagraph"/>
      </w:pPr>
      <w:r>
        <w:t xml:space="preserve">National Bureau of Economic Research (NBER). (2023). *The Cost of Living and Tech Talent Retention in Major U.S. Cities*.</w:t>
      </w:r>
      <w:r>
        <w:br/>
      </w:r>
      <w:r>
        <w:t xml:space="preserve">NYC Department of Small Business Services. (2024). *Tech Talent Pipeline Annual Report*.</w:t>
      </w:r>
      <w:r>
        <w:br/>
      </w:r>
      <w:r>
        <w:t xml:space="preserve">CompTIA. (2023). *U.S. Tech Employment Trends: 5th Quarter Summary*.</w:t>
      </w:r>
      <w:r>
        <w:br/>
      </w:r>
      <w:r>
        <w:t xml:space="preserve">New York University, Center for Urban Science + Progress (CUSP). (2023). *Workforce Development in NYC's Technology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Talent Dynamics for Software Engineers in United States New York City</dc:title>
  <dc:creator/>
  <dc:language>en</dc:language>
  <cp:keywords/>
  <dcterms:created xsi:type="dcterms:W3CDTF">2026-07-21T03:22:49Z</dcterms:created>
  <dcterms:modified xsi:type="dcterms:W3CDTF">2026-07-21T03:22:49Z</dcterms:modified>
</cp:coreProperties>
</file>

<file path=docProps/custom.xml><?xml version="1.0" encoding="utf-8"?>
<Properties xmlns="http://schemas.openxmlformats.org/officeDocument/2006/custom-properties" xmlns:vt="http://schemas.openxmlformats.org/officeDocument/2006/docPropsVTypes"/>
</file>