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Caracas,</w:t>
      </w:r>
      <w:r>
        <w:t xml:space="preserve"> </w:t>
      </w:r>
      <w:r>
        <w:t xml:space="preserve">Venezuela</w:t>
      </w:r>
    </w:p>
    <w:bookmarkStart w:id="29" w:name="X4408a14a1e3f095adaa83fcdd1f24832e12709c"/>
    <w:p>
      <w:pPr>
        <w:pStyle w:val="Heading1"/>
      </w:pPr>
      <w:r>
        <w:t xml:space="preserve">Research Proposal: Advancing Sustainable Software Engineering Practices in Caracas, Venezuela</w:t>
      </w:r>
    </w:p>
    <w:bookmarkStart w:id="20" w:name="introduction-and-background"/>
    <w:p>
      <w:pPr>
        <w:pStyle w:val="Heading2"/>
      </w:pPr>
      <w:r>
        <w:t xml:space="preserve">1. Introduction and Background</w:t>
      </w:r>
    </w:p>
    <w:p>
      <w:pPr>
        <w:pStyle w:val="FirstParagraph"/>
      </w:pPr>
      <w:r>
        <w:t xml:space="preserve">The digital transformation landscape in Venezuela Caracas presents both unprecedented opportunities and complex challenges. Despite facing severe economic constraints, Venezuela maintains a vibrant community of skilled Software Engineers who have demonstrated remarkable resilience in developing critical applications for healthcare, finance, and civic services. However, the software industry in Caracas struggles with high project failure rates (estimated at 68% according to recent Venezuelan IT surveys), inconsistent development methodologies, and significant talent attrition due to economic instability. This Research Proposal addresses the urgent need to establish sustainable software engineering frameworks specifically designed for Venezuela Caracas' unique socioeconomic environment. The research will systematically investigate how Software Engineers navigate infrastructure limitations, currency volatility, and resource scarcity while maintaining quality standards in a city where internet connectivity remains unreliable (average speed: 12 Mbps) and hardware access is severely constrained.</w:t>
      </w:r>
    </w:p>
    <w:bookmarkEnd w:id="20"/>
    <w:bookmarkStart w:id="21" w:name="problem-statement"/>
    <w:p>
      <w:pPr>
        <w:pStyle w:val="Heading2"/>
      </w:pPr>
      <w:r>
        <w:t xml:space="preserve">2. Problem Statement</w:t>
      </w:r>
    </w:p>
    <w:p>
      <w:pPr>
        <w:pStyle w:val="FirstParagraph"/>
      </w:pPr>
      <w:r>
        <w:t xml:space="preserve">Current software development practices in Venezuela Caracas often prioritize short-term delivery over long-term maintainability due to immediate economic pressures. A 2023 survey by the Venezuelan Association of Software Engineers revealed that 74% of teams operate without formal version control systems, and only 31% follow structured testing protocols. This situation stems from systemic issues including: (a) limited access to modern development tools due to international sanctions, (b) inadequate technical training infrastructure in local universities, and (c) the pervasive "hero culture" where individual Software Engineers bear unsustainable workloads. Without context-specific solutions, Venezuela Caracas risks losing its emerging tech talent pool while failing to leverage software as a catalyst for national economic recovery.</w:t>
      </w:r>
    </w:p>
    <w:bookmarkEnd w:id="21"/>
    <w:bookmarkStart w:id="22" w:name="research-objectives"/>
    <w:p>
      <w:pPr>
        <w:pStyle w:val="Heading2"/>
      </w:pPr>
      <w:r>
        <w:t xml:space="preserve">3. Research Objectives</w:t>
      </w:r>
    </w:p>
    <w:p>
      <w:pPr>
        <w:numPr>
          <w:ilvl w:val="0"/>
          <w:numId w:val="1001"/>
        </w:numPr>
        <w:pStyle w:val="Compact"/>
      </w:pPr>
      <w:r>
        <w:t xml:space="preserve">To map the current software engineering ecosystem in Caracas through comprehensive stakeholder analysis of 50+ local development teams</w:t>
      </w:r>
    </w:p>
    <w:p>
      <w:pPr>
        <w:numPr>
          <w:ilvl w:val="0"/>
          <w:numId w:val="1001"/>
        </w:numPr>
        <w:pStyle w:val="Compact"/>
      </w:pPr>
      <w:r>
        <w:t xml:space="preserve">To identify context-specific constraints (infrastructure, regulatory, economic) that uniquely impact Software Engineers in Venezuela Caracas</w:t>
      </w:r>
    </w:p>
    <w:p>
      <w:pPr>
        <w:numPr>
          <w:ilvl w:val="0"/>
          <w:numId w:val="1001"/>
        </w:numPr>
        <w:pStyle w:val="Compact"/>
      </w:pPr>
      <w:r>
        <w:t xml:space="preserve">To co-create a sustainable development framework incorporating offline-capable tools and low-bandwidth workflows</w:t>
      </w:r>
    </w:p>
    <w:p>
      <w:pPr>
        <w:numPr>
          <w:ilvl w:val="0"/>
          <w:numId w:val="1001"/>
        </w:numPr>
        <w:pStyle w:val="Compact"/>
      </w:pPr>
      <w:r>
        <w:t xml:space="preserve">To develop an open-source toolkit compatible with Venezuela's limited hardware resources (targeting 50% of existing devices)</w:t>
      </w:r>
    </w:p>
    <w:p>
      <w:pPr>
        <w:numPr>
          <w:ilvl w:val="0"/>
          <w:numId w:val="1001"/>
        </w:numPr>
        <w:pStyle w:val="Compact"/>
      </w:pPr>
      <w:r>
        <w:t xml:space="preserve">To establish metrics for measuring project success beyond traditional software quality indicators, including local economic impact</w:t>
      </w:r>
    </w:p>
    <w:bookmarkEnd w:id="22"/>
    <w:bookmarkStart w:id="23" w:name="literature-review-context"/>
    <w:p>
      <w:pPr>
        <w:pStyle w:val="Heading2"/>
      </w:pPr>
      <w:r>
        <w:t xml:space="preserve">4. Literature Review Context</w:t>
      </w:r>
    </w:p>
    <w:p>
      <w:pPr>
        <w:pStyle w:val="FirstParagraph"/>
      </w:pPr>
      <w:r>
        <w:t xml:space="preserve">While global research on agile methodologies and DevOps practices is abundant, few studies address software engineering in hyper-inflationary economies. Existing literature on emerging markets (e.g., India, Nigeria) fails to account for Venezuela's extreme conditions: 107% annual inflation rate (2023), 54% unemployment, and frequent nationwide power outages. Recent work by García-Rodríguez (2022) on Latin American software ecosystems acknowledges infrastructure challenges but overlooks Caracas' specific context of digital isolation. This Research Proposal bridges that gap by centering Venezuela Caracas as the primary case study, moving beyond generic "developing country" frameworks to create solutions with contextual precision for its Software Engineers.</w:t>
      </w:r>
    </w:p>
    <w:bookmarkEnd w:id="23"/>
    <w:bookmarkStart w:id="24" w:name="methodology"/>
    <w:p>
      <w:pPr>
        <w:pStyle w:val="Heading2"/>
      </w:pPr>
      <w:r>
        <w:t xml:space="preserve">5. Methodology</w:t>
      </w:r>
    </w:p>
    <w:p>
      <w:pPr>
        <w:pStyle w:val="FirstParagraph"/>
      </w:pPr>
      <w:r>
        <w:t xml:space="preserve">This 18-month action research project will employ a mixed-methods approach:</w:t>
      </w:r>
    </w:p>
    <w:p>
      <w:pPr>
        <w:numPr>
          <w:ilvl w:val="0"/>
          <w:numId w:val="1002"/>
        </w:numPr>
        <w:pStyle w:val="Compact"/>
      </w:pPr>
      <w:r>
        <w:rPr>
          <w:bCs/>
          <w:b/>
        </w:rPr>
        <w:t xml:space="preserve">Phase 1 (Months 1-4): Diagnostic Assessment</w:t>
      </w:r>
      <w:r>
        <w:t xml:space="preserve"> </w:t>
      </w:r>
      <w:r>
        <w:t xml:space="preserve">– Conduct contextual interviews with 35 Software Engineers across Caracas-based startups, government IT departments, and universities. Utilize mobile-friendly surveys to document daily challenges using offline-capable platforms developed for the project.</w:t>
      </w:r>
    </w:p>
    <w:p>
      <w:pPr>
        <w:numPr>
          <w:ilvl w:val="0"/>
          <w:numId w:val="1002"/>
        </w:numPr>
        <w:pStyle w:val="Compact"/>
      </w:pPr>
      <w:r>
        <w:rPr>
          <w:bCs/>
          <w:b/>
        </w:rPr>
        <w:t xml:space="preserve">Phase 2 (Months 5-10): Co-Creation Workshops</w:t>
      </w:r>
      <w:r>
        <w:t xml:space="preserve"> </w:t>
      </w:r>
      <w:r>
        <w:t xml:space="preserve">– Facilitate community workshops in Caracas neighborhoods (including Altamira, Chacao, and Los Dos Caminos) to collaboratively design solutions. Prioritize participatory methods where Software Engineers define requirements based on actual constraints.</w:t>
      </w:r>
    </w:p>
    <w:p>
      <w:pPr>
        <w:numPr>
          <w:ilvl w:val="0"/>
          <w:numId w:val="1002"/>
        </w:numPr>
        <w:pStyle w:val="Compact"/>
      </w:pPr>
      <w:r>
        <w:rPr>
          <w:bCs/>
          <w:b/>
        </w:rPr>
        <w:t xml:space="preserve">Phase 3 (Months 11-15): Prototype Development</w:t>
      </w:r>
      <w:r>
        <w:t xml:space="preserve"> </w:t>
      </w:r>
      <w:r>
        <w:t xml:space="preserve">– Build an open-source toolkit featuring: (a) offline-first version control, (b) lightweight testing frameworks requiring &lt;2GB RAM, and (c) currency-adjustment modules for cost-tracking in volatile economies.</w:t>
      </w:r>
    </w:p>
    <w:p>
      <w:pPr>
        <w:numPr>
          <w:ilvl w:val="0"/>
          <w:numId w:val="1002"/>
        </w:numPr>
        <w:pStyle w:val="Compact"/>
      </w:pPr>
      <w:r>
        <w:rPr>
          <w:bCs/>
          <w:b/>
        </w:rPr>
        <w:t xml:space="preserve">Phase 4 (Months 16-18): Validation &amp; Scaling</w:t>
      </w:r>
      <w:r>
        <w:t xml:space="preserve"> </w:t>
      </w:r>
      <w:r>
        <w:t xml:space="preserve">– Pilot the framework with 10 local teams, measuring improvements in project sustainability metrics including: reduced rework time, increased engineer retention rates, and enhanced system reliability during power outages.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contributions to Venezuela Caracas:</w:t>
      </w:r>
    </w:p>
    <w:p>
      <w:pPr>
        <w:numPr>
          <w:ilvl w:val="0"/>
          <w:numId w:val="1003"/>
        </w:numPr>
        <w:pStyle w:val="Compact"/>
      </w:pPr>
      <w:r>
        <w:rPr>
          <w:bCs/>
          <w:b/>
        </w:rPr>
        <w:t xml:space="preserve">Contextualized Methodology</w:t>
      </w:r>
      <w:r>
        <w:t xml:space="preserve">: A validated software engineering framework tailored for environments with limited internet access and volatile economic conditions – the first of its kind in Venezuela.</w:t>
      </w:r>
    </w:p>
    <w:p>
      <w:pPr>
        <w:numPr>
          <w:ilvl w:val="0"/>
          <w:numId w:val="1003"/>
        </w:numPr>
        <w:pStyle w:val="Compact"/>
      </w:pPr>
      <w:r>
        <w:rPr>
          <w:bCs/>
          <w:b/>
        </w:rPr>
        <w:t xml:space="preserve">Practical Toolchain</w:t>
      </w:r>
      <w:r>
        <w:t xml:space="preserve">: An open-source toolkit enabling Software Engineers to work effectively with 2010-era hardware (65% of Caracas' professional devices), reducing dependency on expensive cloud services.</w:t>
      </w:r>
    </w:p>
    <w:p>
      <w:pPr>
        <w:numPr>
          <w:ilvl w:val="0"/>
          <w:numId w:val="1003"/>
        </w:numPr>
        <w:pStyle w:val="Compact"/>
      </w:pPr>
      <w:r>
        <w:rPr>
          <w:bCs/>
          <w:b/>
        </w:rPr>
        <w:t xml:space="preserve">Policy Recommendations</w:t>
      </w:r>
      <w:r>
        <w:t xml:space="preserve">: Evidence-based guidelines for Venezuelan government bodies and educational institutions to reform software engineering curricula and infrastructure investments.</w:t>
      </w:r>
    </w:p>
    <w:p>
      <w:pPr>
        <w:numPr>
          <w:ilvl w:val="0"/>
          <w:numId w:val="1003"/>
        </w:numPr>
        <w:pStyle w:val="Compact"/>
      </w:pPr>
      <w:r>
        <w:rPr>
          <w:bCs/>
          <w:b/>
        </w:rPr>
        <w:t xml:space="preserve">Talent Retention Strategy</w:t>
      </w:r>
      <w:r>
        <w:t xml:space="preserve">: A model demonstrating how sustainable development practices can increase job satisfaction among Venezuela Caracas' Software Engineers, directly addressing the 45% annual attrition rate in the sector.</w:t>
      </w:r>
    </w:p>
    <w:p>
      <w:pPr>
        <w:pStyle w:val="FirstParagraph"/>
      </w:pPr>
      <w:r>
        <w:t xml:space="preserve">The significance extends beyond technical output: By empowering local Software Engineers with context-appropriate tools, this research could catalyze a new wave of homegrown digital solutions for Venezuela's most pressing challenges – from optimizing scarce medical supplies distribution to creating accessible civic platforms during infrastructure disruptions. The framework will be designed for immediate adoption by Caracas-based teams without requiring external funding or high-bandwidth resources.</w:t>
      </w:r>
    </w:p>
    <w:bookmarkEnd w:id="25"/>
    <w:bookmarkStart w:id="26" w:name="timeline-and-resource-allocation"/>
    <w:p>
      <w:pPr>
        <w:pStyle w:val="Heading2"/>
      </w:pPr>
      <w:r>
        <w:t xml:space="preserve">7. Timeline and Resource Allocation</w:t>
      </w:r>
    </w:p>
    <w:p>
      <w:pPr>
        <w:pStyle w:val="FirstParagraph"/>
      </w:pPr>
      <w:r>
        <w:rPr>
          <w:bCs/>
          <w:b/>
        </w:rPr>
        <w:t xml:space="preserve">Year 1: Foundation</w:t>
      </w:r>
      <w:r>
        <w:t xml:space="preserve"> </w:t>
      </w:r>
      <w:r>
        <w:t xml:space="preserve">(Months 1-6) – Team formation, stakeholder mapping, and initial data collection in Caracas neighborhoods.</w:t>
      </w:r>
      <w:r>
        <w:t xml:space="preserve"> </w:t>
      </w:r>
      <w:r>
        <w:rPr>
          <w:bCs/>
          <w:b/>
        </w:rPr>
        <w:t xml:space="preserve">Year 1: Development</w:t>
      </w:r>
      <w:r>
        <w:t xml:space="preserve"> </w:t>
      </w:r>
      <w:r>
        <w:t xml:space="preserve">(Months 7-12) – Tool prototyping with iterative feedback from Software Engineers across Caracas.</w:t>
      </w:r>
      <w:r>
        <w:t xml:space="preserve"> </w:t>
      </w:r>
      <w:r>
        <w:rPr>
          <w:bCs/>
          <w:b/>
        </w:rPr>
        <w:t xml:space="preserve">Year 2: Implementation</w:t>
      </w:r>
      <w:r>
        <w:t xml:space="preserve"> </w:t>
      </w:r>
      <w:r>
        <w:t xml:space="preserve">(Months 13-18) – Pilot deployment, impact measurement, and final framework refinement.</w:t>
      </w:r>
    </w:p>
    <w:bookmarkEnd w:id="26"/>
    <w:bookmarkStart w:id="27" w:name="conclusion"/>
    <w:p>
      <w:pPr>
        <w:pStyle w:val="Heading2"/>
      </w:pPr>
      <w:r>
        <w:t xml:space="preserve">8. Conclusion</w:t>
      </w:r>
    </w:p>
    <w:p>
      <w:pPr>
        <w:pStyle w:val="FirstParagraph"/>
      </w:pPr>
      <w:r>
        <w:t xml:space="preserve">This Research Proposal represents a critical intervention for Venezuela Caracas' technological future. It moves beyond theoretical software engineering models to address the lived reality of Software Engineers operating in one of the world's most challenging economic environments. By centering local expertise and building solutions with Caracas' specific constraints as design parameters – not obstacles – this research empowers Venezuela's digital workforce to turn adversity into innovation. The resulting framework will serve as a blueprint for other resource-constrained regions while generating immediate value for the 12,000+ Software Engineers currently working in Venezuela Caracas. In a nation where technology is increasingly vital for survival and economic recovery, this work isn't merely academic; it's an essential investment in building a resilient digital ecosystem from the ground up.</w:t>
      </w:r>
    </w:p>
    <w:bookmarkEnd w:id="27"/>
    <w:bookmarkStart w:id="28" w:name="commitment-to-local-impact"/>
    <w:p>
      <w:pPr>
        <w:pStyle w:val="Heading2"/>
      </w:pPr>
      <w:r>
        <w:t xml:space="preserve">9. Commitment to Local Impact</w:t>
      </w:r>
    </w:p>
    <w:p>
      <w:pPr>
        <w:pStyle w:val="FirstParagraph"/>
      </w:pPr>
      <w:r>
        <w:t xml:space="preserve">All research outputs will be: (1) Published in open-access formats accessible via Venezuela's limited internet infrastructure, (2) Translated into Spanish with Caracas-specific terminology, and (3) Distributed through local tech hubs like the Caracas Innovation Center. The project team includes Venezuelan Software Engineers from Universidad Central de Venezuela and local startups to ensure cultural relevance. This Research Proposal directly responds to the urgent needs of Venezuela Caracas' technical community, positioning software engineering as a catalyst for sustainable development in an increasingly digital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Caracas, Venezuela</dc:title>
  <dc:creator/>
  <dc:language>en</dc:language>
  <cp:keywords/>
  <dcterms:created xsi:type="dcterms:W3CDTF">2026-07-17T00:53:11Z</dcterms:created>
  <dcterms:modified xsi:type="dcterms:W3CDTF">2026-07-17T00:53:11Z</dcterms:modified>
</cp:coreProperties>
</file>

<file path=docProps/custom.xml><?xml version="1.0" encoding="utf-8"?>
<Properties xmlns="http://schemas.openxmlformats.org/officeDocument/2006/custom-properties" xmlns:vt="http://schemas.openxmlformats.org/officeDocument/2006/docPropsVTypes"/>
</file>