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8" w:name="X61705fc84eab610b508646822bbca7bdee90fc5"/>
    <w:p>
      <w:pPr>
        <w:pStyle w:val="Heading1"/>
      </w:pPr>
      <w:r>
        <w:t xml:space="preserve">Research Proposal: Advancing Sustainable Software Engineering Practices for Digital Transformation in Zimbabwe Harare</w:t>
      </w:r>
    </w:p>
    <w:bookmarkStart w:id="20" w:name="abstract"/>
    <w:p>
      <w:pPr>
        <w:pStyle w:val="Heading2"/>
      </w:pPr>
      <w:r>
        <w:t xml:space="preserve">Abstract</w:t>
      </w:r>
    </w:p>
    <w:p>
      <w:pPr>
        <w:pStyle w:val="FirstParagraph"/>
      </w:pPr>
      <w:r>
        <w:t xml:space="preserve">This Research Proposal outlines a critical investigation into the evolving landscape of software engineering within Zimbabwe's capital, Harare. As urban centers across Africa drive digital transformation, the role of the Software Engineer has become pivotal in addressing local socio-economic challenges. This study specifically focuses on Harare's unique technological ecosystem—characterized by rapid mobile adoption, infrastructure constraints, and burgeoning startup culture—to identify scalable solutions for sustainable software development practices. The findings will directly inform policy frameworks and educational initiatives tailored to Zimbabwe Harare's context, ensuring technology serves as an engine for inclusive growth.</w:t>
      </w:r>
    </w:p>
    <w:bookmarkEnd w:id="20"/>
    <w:bookmarkStart w:id="21" w:name="Xfd5d23f2a0a4d9fb70f7c19b7afdaad713427f7"/>
    <w:p>
      <w:pPr>
        <w:pStyle w:val="Heading2"/>
      </w:pPr>
      <w:r>
        <w:t xml:space="preserve">1. Introduction: The Imperative for Localized Software Engineering Innovation</w:t>
      </w:r>
    </w:p>
    <w:p>
      <w:pPr>
        <w:pStyle w:val="FirstParagraph"/>
      </w:pPr>
      <w:r>
        <w:t xml:space="preserve">Zimbabwe Harare stands at a critical juncture where digital solutions are increasingly essential for addressing persistent challenges in healthcare, agriculture, finance, and governance. However, the adoption of globally standardized software engineering methodologies often fails to account for Harare's specific constraints: intermittent power supplies, variable internet connectivity (particularly outside central business districts), and budget limitations affecting tech startups and public sector projects. This Research Proposal addresses a significant gap: the lack of context-specific frameworks for the</w:t>
      </w:r>
      <w:r>
        <w:t xml:space="preserve"> </w:t>
      </w:r>
      <w:r>
        <w:rPr>
          <w:bCs/>
          <w:b/>
        </w:rPr>
        <w:t xml:space="preserve">Software Engineer</w:t>
      </w:r>
      <w:r>
        <w:t xml:space="preserve"> </w:t>
      </w:r>
      <w:r>
        <w:t xml:space="preserve">operating within Zimbabwe Harare. Without localized strategies, even well-intentioned digital initiatives risk high failure rates, wasting scarce resources in an economy where every dollar counts.</w:t>
      </w:r>
    </w:p>
    <w:bookmarkEnd w:id="21"/>
    <w:bookmarkStart w:id="22" w:name="X1f78cf8970992717174ad6f3dd94dae63266d0e"/>
    <w:p>
      <w:pPr>
        <w:pStyle w:val="Heading2"/>
      </w:pPr>
      <w:r>
        <w:t xml:space="preserve">2. Problem Statement: The Disconnect Between Global Practices and Harare's Reality</w:t>
      </w:r>
    </w:p>
    <w:p>
      <w:pPr>
        <w:pStyle w:val="FirstParagraph"/>
      </w:pPr>
      <w:r>
        <w:t xml:space="preserve">Current software engineering education in Zimbabwean universities (e.g., University of Zimbabwe, Midlands State University) emphasizes Western-centric methodologies without adequate integration of local operational realities. This results in graduates unprepared for the practical challenges faced by a</w:t>
      </w:r>
      <w:r>
        <w:t xml:space="preserve"> </w:t>
      </w:r>
      <w:r>
        <w:rPr>
          <w:bCs/>
          <w:b/>
        </w:rPr>
        <w:t xml:space="preserve">Software Engineer</w:t>
      </w:r>
      <w:r>
        <w:t xml:space="preserve"> </w:t>
      </w:r>
      <w:r>
        <w:t xml:space="preserve">in Harare, such as:</w:t>
      </w:r>
    </w:p>
    <w:p>
      <w:pPr>
        <w:numPr>
          <w:ilvl w:val="0"/>
          <w:numId w:val="1001"/>
        </w:numPr>
        <w:pStyle w:val="Compact"/>
      </w:pPr>
      <w:r>
        <w:t xml:space="preserve">Developing applications resilient to frequent network outages (common in informal settlements like Chitungwiza and Mbare)</w:t>
      </w:r>
    </w:p>
    <w:p>
      <w:pPr>
        <w:numPr>
          <w:ilvl w:val="0"/>
          <w:numId w:val="1001"/>
        </w:numPr>
        <w:pStyle w:val="Compact"/>
      </w:pPr>
      <w:r>
        <w:t xml:space="preserve">Designing low-bandwidth solutions for communities with limited 4G coverage</w:t>
      </w:r>
    </w:p>
    <w:p>
      <w:pPr>
        <w:numPr>
          <w:ilvl w:val="0"/>
          <w:numId w:val="1001"/>
        </w:numPr>
        <w:pStyle w:val="Compact"/>
      </w:pPr>
      <w:r>
        <w:t xml:space="preserve">Navigating Zimbabwe's complex regulatory environment for fintech and e-government platforms</w:t>
      </w:r>
    </w:p>
    <w:p>
      <w:pPr>
        <w:pStyle w:val="FirstParagraph"/>
      </w:pPr>
      <w:r>
        <w:t xml:space="preserve">The absence of a research-backed model specific to Harare's digital ecosystem hinders the scalability of local tech ventures. For instance, while mobile money platforms like EcoCash dominate, underlying software architectures often struggle with user-scale demands during peak usage—highlighting a systemic need for more robust engineering practices adapted to Zimbabwe Harare's conditions.</w:t>
      </w:r>
    </w:p>
    <w:bookmarkEnd w:id="22"/>
    <w:bookmarkStart w:id="23" w:name="research-objectives"/>
    <w:p>
      <w:pPr>
        <w:pStyle w:val="Heading2"/>
      </w:pPr>
      <w:r>
        <w:t xml:space="preserve">3. Research Objectives</w:t>
      </w:r>
    </w:p>
    <w:p>
      <w:pPr>
        <w:pStyle w:val="FirstParagraph"/>
      </w:pPr>
      <w:r>
        <w:t xml:space="preserve">This study aims to achieve the following within the Zimbabwe Harare context:</w:t>
      </w:r>
    </w:p>
    <w:p>
      <w:pPr>
        <w:numPr>
          <w:ilvl w:val="0"/>
          <w:numId w:val="1002"/>
        </w:numPr>
        <w:pStyle w:val="Compact"/>
      </w:pPr>
      <w:r>
        <w:rPr>
          <w:bCs/>
          <w:b/>
        </w:rPr>
        <w:t xml:space="preserve">Map</w:t>
      </w:r>
      <w:r>
        <w:t xml:space="preserve"> </w:t>
      </w:r>
      <w:r>
        <w:t xml:space="preserve">current software engineering workflows used by 50+ tech firms and government digital units in Harare, identifying pain points unique to the local environment.</w:t>
      </w:r>
    </w:p>
    <w:p>
      <w:pPr>
        <w:numPr>
          <w:ilvl w:val="0"/>
          <w:numId w:val="1002"/>
        </w:numPr>
        <w:pStyle w:val="Compact"/>
      </w:pPr>
      <w:r>
        <w:rPr>
          <w:bCs/>
          <w:b/>
        </w:rPr>
        <w:t xml:space="preserve">Co-design</w:t>
      </w:r>
      <w:r>
        <w:t xml:space="preserve"> </w:t>
      </w:r>
      <w:r>
        <w:t xml:space="preserve">a practical "Harare-Adapted Software Engineering Framework" incorporating offline-first development, energy-efficient coding practices, and low-cost infrastructure integration.</w:t>
      </w:r>
    </w:p>
    <w:p>
      <w:pPr>
        <w:numPr>
          <w:ilvl w:val="0"/>
          <w:numId w:val="1002"/>
        </w:numPr>
        <w:pStyle w:val="Compact"/>
      </w:pPr>
      <w:r>
        <w:rPr>
          <w:bCs/>
          <w:b/>
        </w:rPr>
        <w:t xml:space="preserve">Evaluate</w:t>
      </w:r>
      <w:r>
        <w:t xml:space="preserve"> </w:t>
      </w:r>
      <w:r>
        <w:t xml:space="preserve">the framework's impact through pilot implementations with three Harare-based startups (e.g., agri-tech firm AgriDigital, health platform ZimHealth) and one public sector entity (Harare City Council's digital services).</w:t>
      </w:r>
    </w:p>
    <w:p>
      <w:pPr>
        <w:numPr>
          <w:ilvl w:val="0"/>
          <w:numId w:val="1002"/>
        </w:numPr>
        <w:pStyle w:val="Compact"/>
      </w:pPr>
      <w:r>
        <w:rPr>
          <w:bCs/>
          <w:b/>
        </w:rPr>
        <w:t xml:space="preserve">Develop</w:t>
      </w:r>
      <w:r>
        <w:t xml:space="preserve"> </w:t>
      </w:r>
      <w:r>
        <w:t xml:space="preserve">a curriculum module for Zimbabwean technical institutions to train the next generation of</w:t>
      </w:r>
      <w:r>
        <w:t xml:space="preserve"> </w:t>
      </w:r>
      <w:r>
        <w:rPr>
          <w:bCs/>
          <w:b/>
        </w:rPr>
        <w:t xml:space="preserve">Software Engineer</w:t>
      </w:r>
      <w:r>
        <w:t xml:space="preserve">s in context-aware practices.</w:t>
      </w:r>
    </w:p>
    <w:bookmarkEnd w:id="23"/>
    <w:bookmarkStart w:id="24" w:name="Xf684539236b38b7eb99880862a20307fdf24f1c"/>
    <w:p>
      <w:pPr>
        <w:pStyle w:val="Heading2"/>
      </w:pPr>
      <w:r>
        <w:t xml:space="preserve">4. Methodology: Grounded Research for Harare's Ecosystem</w:t>
      </w:r>
    </w:p>
    <w:p>
      <w:pPr>
        <w:pStyle w:val="FirstParagraph"/>
      </w:pPr>
      <w:r>
        <w:t xml:space="preserve">This mixed-methods study employs a phased approach tailored to Zimbabwe Harare:</w:t>
      </w:r>
    </w:p>
    <w:p>
      <w:pPr>
        <w:numPr>
          <w:ilvl w:val="0"/>
          <w:numId w:val="1003"/>
        </w:numPr>
        <w:pStyle w:val="Compact"/>
      </w:pPr>
      <w:r>
        <w:rPr>
          <w:bCs/>
          <w:b/>
        </w:rPr>
        <w:t xml:space="preserve">Phase 1 (Months 1-3):</w:t>
      </w:r>
      <w:r>
        <w:t xml:space="preserve"> </w:t>
      </w:r>
      <w:r>
        <w:t xml:space="preserve">Qualitative fieldwork. In-depth interviews with 30+ Software Engineers across Harare's tech hubs (Nubian Hub, DigiHub), government digital units, and startups to document real-world challenges.</w:t>
      </w:r>
    </w:p>
    <w:p>
      <w:pPr>
        <w:numPr>
          <w:ilvl w:val="0"/>
          <w:numId w:val="1003"/>
        </w:numPr>
        <w:pStyle w:val="Compact"/>
      </w:pPr>
      <w:r>
        <w:rPr>
          <w:bCs/>
          <w:b/>
        </w:rPr>
        <w:t xml:space="preserve">Phase 2 (Months 4-6):</w:t>
      </w:r>
      <w:r>
        <w:t xml:space="preserve"> </w:t>
      </w:r>
      <w:r>
        <w:t xml:space="preserve">Co-creation workshops. Engaging engineers, policymakers (e.g., Zimbabwe Communications Regulatory Authority), and community representatives to prototype the Harare Adapted Framework.</w:t>
      </w:r>
    </w:p>
    <w:p>
      <w:pPr>
        <w:numPr>
          <w:ilvl w:val="0"/>
          <w:numId w:val="1003"/>
        </w:numPr>
        <w:pStyle w:val="Compact"/>
      </w:pPr>
      <w:r>
        <w:rPr>
          <w:bCs/>
          <w:b/>
        </w:rPr>
        <w:t xml:space="preserve">Phase 3 (Months 7-9):</w:t>
      </w:r>
      <w:r>
        <w:t xml:space="preserve"> </w:t>
      </w:r>
      <w:r>
        <w:t xml:space="preserve">Pilot implementation and quantitative analysis. Measuring metrics like code deployment frequency, system uptime during power outages, and user satisfaction in selected pilot projects within Zimbabwe Harare.</w:t>
      </w:r>
    </w:p>
    <w:p>
      <w:pPr>
        <w:pStyle w:val="FirstParagraph"/>
      </w:pPr>
      <w:r>
        <w:t xml:space="preserve">The research team will collaborate with institutions like the</w:t>
      </w:r>
      <w:r>
        <w:t xml:space="preserve"> </w:t>
      </w:r>
      <w:r>
        <w:rPr>
          <w:iCs/>
          <w:i/>
        </w:rPr>
        <w:t xml:space="preserve">Zimbabwe Institution of Engineers</w:t>
      </w:r>
      <w:r>
        <w:t xml:space="preserve"> </w:t>
      </w:r>
      <w:r>
        <w:t xml:space="preserve">and</w:t>
      </w:r>
      <w:r>
        <w:t xml:space="preserve"> </w:t>
      </w:r>
      <w:r>
        <w:rPr>
          <w:iCs/>
          <w:i/>
        </w:rPr>
        <w:t xml:space="preserve">Harare Institute of Technology</w:t>
      </w:r>
      <w:r>
        <w:t xml:space="preserve">, ensuring alignment with national digital strategies such as</w:t>
      </w:r>
      <w:r>
        <w:t xml:space="preserve"> </w:t>
      </w:r>
      <w:r>
        <w:rPr>
          <w:iCs/>
          <w:i/>
        </w:rPr>
        <w:t xml:space="preserve">Zimbabwe Digital Economy Strategy 2025</w:t>
      </w:r>
      <w:r>
        <w:t xml:space="preserve">.</w:t>
      </w:r>
    </w:p>
    <w:bookmarkEnd w:id="24"/>
    <w:bookmarkStart w:id="25" w:name="Xaabd62c156e52e5f00ed3c6be66fbe4b763996b"/>
    <w:p>
      <w:pPr>
        <w:pStyle w:val="Heading2"/>
      </w:pPr>
      <w:r>
        <w:t xml:space="preserve">5. Expected Impact on Zimbabwe Harare's Development</w:t>
      </w:r>
    </w:p>
    <w:p>
      <w:pPr>
        <w:pStyle w:val="FirstParagraph"/>
      </w:pPr>
      <w:r>
        <w:t xml:space="preserve">This Research Proposal directly addresses national priorities outlined in Zimbabwe's Vision 2030 and the National Development Plan, particularly in fostering a skilled ICT workforce. The outcomes will deliver:</w:t>
      </w:r>
    </w:p>
    <w:p>
      <w:pPr>
        <w:numPr>
          <w:ilvl w:val="0"/>
          <w:numId w:val="1004"/>
        </w:numPr>
        <w:pStyle w:val="Compact"/>
      </w:pPr>
      <w:r>
        <w:rPr>
          <w:bCs/>
          <w:b/>
        </w:rPr>
        <w:t xml:space="preserve">Practical Tools:</w:t>
      </w:r>
      <w:r>
        <w:t xml:space="preserve"> </w:t>
      </w:r>
      <w:r>
        <w:t xml:space="preserve">A freely accessible toolkit for Harare-based Software Engineers to build robust applications within local constraints (e.g., templates for offline data sync, power-aware API design).</w:t>
      </w:r>
    </w:p>
    <w:p>
      <w:pPr>
        <w:numPr>
          <w:ilvl w:val="0"/>
          <w:numId w:val="1004"/>
        </w:numPr>
        <w:pStyle w:val="Compact"/>
      </w:pPr>
      <w:r>
        <w:rPr>
          <w:bCs/>
          <w:b/>
        </w:rPr>
        <w:t xml:space="preserve">Policy Influence:</w:t>
      </w:r>
      <w:r>
        <w:t xml:space="preserve"> </w:t>
      </w:r>
      <w:r>
        <w:t xml:space="preserve">Evidence-based recommendations to streamline digital regulations in Zimbabwe Harare, reducing bureaucratic delays that stifle innovation.</w:t>
      </w:r>
    </w:p>
    <w:p>
      <w:pPr>
        <w:numPr>
          <w:ilvl w:val="0"/>
          <w:numId w:val="1004"/>
        </w:numPr>
        <w:pStyle w:val="Compact"/>
      </w:pPr>
      <w:r>
        <w:rPr>
          <w:bCs/>
          <w:b/>
        </w:rPr>
        <w:t xml:space="preserve">Workforce Development:</w:t>
      </w:r>
      <w:r>
        <w:t xml:space="preserve"> </w:t>
      </w:r>
      <w:r>
        <w:t xml:space="preserve">A revised curriculum for Harare's technical colleges, producing graduates equipped to solve locally relevant problems—not just replicate global models.</w:t>
      </w:r>
    </w:p>
    <w:p>
      <w:pPr>
        <w:numPr>
          <w:ilvl w:val="0"/>
          <w:numId w:val="1004"/>
        </w:numPr>
        <w:pStyle w:val="Compact"/>
      </w:pPr>
      <w:r>
        <w:rPr>
          <w:bCs/>
          <w:b/>
        </w:rPr>
        <w:t xml:space="preserve">Economic Growth:</w:t>
      </w:r>
      <w:r>
        <w:t xml:space="preserve"> </w:t>
      </w:r>
      <w:r>
        <w:t xml:space="preserve">By increasing the success rate of local tech ventures (e.g., reducing failed projects by an estimated 30%), this research supports job creation and foreign exchange earnings through exportable digital services.</w:t>
      </w:r>
    </w:p>
    <w:p>
      <w:pPr>
        <w:pStyle w:val="FirstParagraph"/>
      </w:pPr>
      <w:r>
        <w:t xml:space="preserve">Critically, the framework will prioritize solutions for underserved communities—such as rural farmers using mobile apps in Harare's satellite towns—which aligns with Zimbabwe's commitment to inclusive development.</w:t>
      </w:r>
    </w:p>
    <w:bookmarkEnd w:id="25"/>
    <w:bookmarkStart w:id="26" w:name="X8b450de449e009c05263bf8fbc4689e13440879"/>
    <w:p>
      <w:pPr>
        <w:pStyle w:val="Heading2"/>
      </w:pPr>
      <w:r>
        <w:t xml:space="preserve">6. Conclusion: A Catalyst for Sustainable Tech Growth</w:t>
      </w:r>
    </w:p>
    <w:p>
      <w:pPr>
        <w:pStyle w:val="FirstParagraph"/>
      </w:pPr>
      <w:r>
        <w:t xml:space="preserve">Zimbabwe Harare possesses immense potential to become a digital innovation hub for Southern Africa, but this requires empowering the</w:t>
      </w:r>
      <w:r>
        <w:t xml:space="preserve"> </w:t>
      </w:r>
      <w:r>
        <w:rPr>
          <w:bCs/>
          <w:b/>
        </w:rPr>
        <w:t xml:space="preserve">Software Engineer</w:t>
      </w:r>
      <w:r>
        <w:t xml:space="preserve"> </w:t>
      </w:r>
      <w:r>
        <w:t xml:space="preserve">with contextually relevant skills and methodologies. This Research Proposal is not merely an academic exercise; it is a strategic investment in Zimbabwe's technological sovereignty. By centering Harare’s unique challenges—power instability, connectivity gaps, and economic pragmatism—we move beyond one-size-fits-all tech solutions toward a future where locally developed software actively drives national progress. The success of this study will resonate far beyond the university labs of Harare; it will shape the trajectory of Zimbabwe's digital economy for decades to come.</w:t>
      </w:r>
    </w:p>
    <w:bookmarkEnd w:id="26"/>
    <w:bookmarkStart w:id="27" w:name="references-illustrative"/>
    <w:p>
      <w:pPr>
        <w:pStyle w:val="Heading2"/>
      </w:pPr>
      <w:r>
        <w:t xml:space="preserve">7. References (Illustrative)</w:t>
      </w:r>
    </w:p>
    <w:p>
      <w:pPr>
        <w:pStyle w:val="FirstParagraph"/>
      </w:pPr>
      <w:r>
        <w:t xml:space="preserve">Zimbabwe Communications Regulatory Authority (ZCRA). (2023). *National Broadband Strategy*. Harare.</w:t>
      </w:r>
      <w:r>
        <w:br/>
      </w:r>
      <w:r>
        <w:t xml:space="preserve">World Bank. (2024). *Digital Development in Zimbabwe: Infrastructure and Adoption Trends*.</w:t>
      </w:r>
      <w:r>
        <w:br/>
      </w:r>
      <w:r>
        <w:t xml:space="preserve">Moyo, T. &amp; Chikwava, S. (2023). "Contextual Software Engineering for African Urban Centers." *Journal of African Technology Innovation*, 15(2),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Zimbabwe Harare</dc:title>
  <dc:creator/>
  <dc:language>en</dc:language>
  <cp:keywords/>
  <dcterms:created xsi:type="dcterms:W3CDTF">2026-07-13T07:32:46Z</dcterms:created>
  <dcterms:modified xsi:type="dcterms:W3CDTF">2026-07-13T07:32:46Z</dcterms:modified>
</cp:coreProperties>
</file>

<file path=docProps/custom.xml><?xml version="1.0" encoding="utf-8"?>
<Properties xmlns="http://schemas.openxmlformats.org/officeDocument/2006/custom-properties" xmlns:vt="http://schemas.openxmlformats.org/officeDocument/2006/docPropsVTypes"/>
</file>