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Argentina</w:t>
      </w:r>
      <w:r>
        <w:t xml:space="preserve"> </w:t>
      </w:r>
      <w:r>
        <w:t xml:space="preserve">Córdoba</w:t>
      </w:r>
    </w:p>
    <w:bookmarkStart w:id="28" w:name="X63c9d53eb90ef6ee3ca695511eb7d5c3dddfd99"/>
    <w:p>
      <w:pPr>
        <w:pStyle w:val="Heading1"/>
      </w:pPr>
      <w:r>
        <w:t xml:space="preserve">Research Proposal: Evaluating and Strengthening the Professional Development of Special Education Teachers in Argentina Córdoba</w:t>
      </w:r>
    </w:p>
    <w:bookmarkStart w:id="20" w:name="abstract"/>
    <w:p>
      <w:pPr>
        <w:pStyle w:val="Heading2"/>
      </w:pPr>
      <w:r>
        <w:t xml:space="preserve">Abstract</w:t>
      </w:r>
    </w:p>
    <w:p>
      <w:pPr>
        <w:pStyle w:val="FirstParagraph"/>
      </w:pPr>
      <w:r>
        <w:t xml:space="preserve">This research proposal outlines a comprehensive study addressing critical gaps in the professional capacity of Special Education Teachers within the educational system of Argentina Córdoba. Focusing on inclusive education implementation challenges, this mixed-methods study will investigate teacher training adequacy, resource allocation, and systemic barriers affecting Special Education Teacher efficacy across urban and rural contexts. With Argentina's national framework under Ley 26378 (Inclusive Education) and the provincial initiative "Provincia con Más Nivelación," Córdoba represents a pivotal case study due to its demographic diversity and educational infrastructure challenges. The research aims to generate evidence-based recommendations for optimizing Special Education Teacher preparation, retention, and support systems specifically tailored to Córdoba's unique socio-educational landscape.</w:t>
      </w:r>
    </w:p>
    <w:bookmarkEnd w:id="20"/>
    <w:bookmarkStart w:id="21" w:name="introduction-and-context"/>
    <w:p>
      <w:pPr>
        <w:pStyle w:val="Heading2"/>
      </w:pPr>
      <w:r>
        <w:t xml:space="preserve">1. Introduction and Context</w:t>
      </w:r>
    </w:p>
    <w:p>
      <w:pPr>
        <w:pStyle w:val="FirstParagraph"/>
      </w:pPr>
      <w:r>
        <w:t xml:space="preserve">Argentina has made significant strides in educational equity through legislation such as Ley 22460 (Special Education) and Ley 26378 (Inclusive Education), mandating comprehensive support for students with disabilities. However, effective implementation hinges on the quality and capacity of the Special Education Teacher workforce. In Córdoba, Argentina's second most populous province, disparities persist between urban centers like Córdoba City and rural municipalities in terms of access to specialized educators, resources, and ongoing professional development. The provincial government's commitment to inclusion through programs like "Córdoba Educadora" highlights the urgency for targeted research on the Special Education Teacher role. This study directly responds to identified needs in Córdoba's 2023 Educational Diagnostic Report, which cited a 40% shortage of qualified Special Education Teachers in rural districts and insufficient pedagogical training aligned with diverse student needs (Ministerio de Educación de Córdoba, 2023).</w:t>
      </w:r>
    </w:p>
    <w:bookmarkEnd w:id="21"/>
    <w:bookmarkStart w:id="22" w:name="problem-statement"/>
    <w:p>
      <w:pPr>
        <w:pStyle w:val="Heading2"/>
      </w:pPr>
      <w:r>
        <w:t xml:space="preserve">2. Problem Statement</w:t>
      </w:r>
    </w:p>
    <w:p>
      <w:pPr>
        <w:pStyle w:val="FirstParagraph"/>
      </w:pPr>
      <w:r>
        <w:t xml:space="preserve">The core problem is the mismatch between the evolving demands of inclusive education and the current preparation, support, and retention mechanisms for Special Education Teachers in Argentina Córdoba. While laws mandate inclusion, Special Education Teachers frequently operate with inadequate training in neurodiversity (e.g., autism spectrum disorder, dyslexia), assistive technology integration, and collaborative strategies with general education teachers. Rural schools face exacerbated challenges due to geographic isolation, limited access to workshops or mentors, and higher student-teacher ratios. This gap directly impacts student outcomes: Córdoba’s 2022 data shows significantly lower graduation rates for students with disabilities in underserved areas compared to urban centers (INDEC, 2023). The current research addresses this critical void by centering the voice and experience of the Special Education Teacher as the linchpin of successful inclusive practice in Córdoba.</w:t>
      </w:r>
    </w:p>
    <w:bookmarkEnd w:id="22"/>
    <w:bookmarkStart w:id="23" w:name="research-objectives"/>
    <w:p>
      <w:pPr>
        <w:pStyle w:val="Heading2"/>
      </w:pPr>
      <w:r>
        <w:t xml:space="preserve">3. Research Objectives</w:t>
      </w:r>
    </w:p>
    <w:p>
      <w:pPr>
        <w:numPr>
          <w:ilvl w:val="0"/>
          <w:numId w:val="1001"/>
        </w:numPr>
        <w:pStyle w:val="Compact"/>
      </w:pPr>
      <w:r>
        <w:t xml:space="preserve">To assess the current professional development landscape for Special Education Teachers across 15 diverse schools (urban, suburban, rural) in Córdoba Province.</w:t>
      </w:r>
    </w:p>
    <w:p>
      <w:pPr>
        <w:numPr>
          <w:ilvl w:val="0"/>
          <w:numId w:val="1001"/>
        </w:numPr>
        <w:pStyle w:val="Compact"/>
      </w:pPr>
      <w:r>
        <w:t xml:space="preserve">To identify specific pedagogical and resource-related challenges faced by Special Education Teachers when supporting students with varying disabilities in Córdoba classrooms.</w:t>
      </w:r>
    </w:p>
    <w:p>
      <w:pPr>
        <w:numPr>
          <w:ilvl w:val="0"/>
          <w:numId w:val="1001"/>
        </w:numPr>
        <w:pStyle w:val="Compact"/>
      </w:pPr>
      <w:r>
        <w:t xml:space="preserve">To evaluate the alignment between existing provincial training programs and the practical needs of Special Education Teachers working within Córdoba’s socio-educational context.</w:t>
      </w:r>
    </w:p>
    <w:p>
      <w:pPr>
        <w:numPr>
          <w:ilvl w:val="0"/>
          <w:numId w:val="1001"/>
        </w:numPr>
        <w:pStyle w:val="Compact"/>
      </w:pPr>
      <w:r>
        <w:t xml:space="preserve">To co-design evidence-based recommendations for enhancing pre-service training, in-service support, and retention strategies for Special Education Teachers within Argentina’s Córdoba framework.</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A stratified survey of 300 Special Education Teachers across Córdoba’s educational districts, measuring training adequacy (using adapted scales from OECD Inclusive Education Framework), resource access, job satisfaction, and perceived barriers.</w:t>
      </w:r>
    </w:p>
    <w:p>
      <w:pPr>
        <w:numPr>
          <w:ilvl w:val="0"/>
          <w:numId w:val="1002"/>
        </w:numPr>
        <w:pStyle w:val="Compact"/>
      </w:pPr>
      <w:r>
        <w:rPr>
          <w:bCs/>
          <w:b/>
        </w:rPr>
        <w:t xml:space="preserve">Phase 2 (Qualitative):</w:t>
      </w:r>
      <w:r>
        <w:t xml:space="preserve"> </w:t>
      </w:r>
      <w:r>
        <w:t xml:space="preserve">In-depth interviews with 45 teachers and focus groups with school directors (15) in high-need rural districts, exploring nuanced challenges. This includes documenting specific classroom strategies used by Special Education Teachers to address contextual constraints.</w:t>
      </w:r>
    </w:p>
    <w:p>
      <w:pPr>
        <w:numPr>
          <w:ilvl w:val="0"/>
          <w:numId w:val="1002"/>
        </w:numPr>
        <w:pStyle w:val="Compact"/>
      </w:pPr>
      <w:r>
        <w:rPr>
          <w:bCs/>
          <w:b/>
        </w:rPr>
        <w:t xml:space="preserve">Data Analysis:</w:t>
      </w:r>
      <w:r>
        <w:t xml:space="preserve"> </w:t>
      </w:r>
      <w:r>
        <w:t xml:space="preserve">Quantitative data analyzed via SPSS (descriptive statistics, regression analysis); Qualitative data subjected to thematic analysis using NVivo, focusing on emergent themes related to teacher capacity and provincial policies.</w:t>
      </w:r>
    </w:p>
    <w:p>
      <w:pPr>
        <w:pStyle w:val="FirstParagraph"/>
      </w:pPr>
      <w:r>
        <w:t xml:space="preserve">Sampling prioritizes geographic diversity and school type (public, private, rural cooperatives) as defined by the Provincial Directorate of Special Education. Ethical approval will be secured through Universidad Nacional de Córdoba’s IRB.</w:t>
      </w:r>
    </w:p>
    <w:bookmarkEnd w:id="24"/>
    <w:bookmarkStart w:id="25" w:name="expected-significance-and-impact"/>
    <w:p>
      <w:pPr>
        <w:pStyle w:val="Heading2"/>
      </w:pPr>
      <w:r>
        <w:t xml:space="preserve">5. Expected Significance and Impact</w:t>
      </w:r>
    </w:p>
    <w:p>
      <w:pPr>
        <w:pStyle w:val="FirstParagraph"/>
      </w:pPr>
      <w:r>
        <w:t xml:space="preserve">This research directly addresses a critical gap identified within Argentina's national inclusive education strategy, with profound implications for Córdoba:</w:t>
      </w:r>
    </w:p>
    <w:p>
      <w:pPr>
        <w:numPr>
          <w:ilvl w:val="0"/>
          <w:numId w:val="1003"/>
        </w:numPr>
        <w:pStyle w:val="Compact"/>
      </w:pPr>
      <w:r>
        <w:rPr>
          <w:bCs/>
          <w:b/>
        </w:rPr>
        <w:t xml:space="preserve">For Policy:</w:t>
      </w:r>
      <w:r>
        <w:t xml:space="preserve"> </w:t>
      </w:r>
      <w:r>
        <w:t xml:space="preserve">Findings will inform the Ministry of Education of Córdoba in revising the provincial Special Education Teacher certification and professional development curriculum, ensuring alignment with actual classroom needs and current pedagogical best practices (e.g., Universal Design for Learning).</w:t>
      </w:r>
    </w:p>
    <w:p>
      <w:pPr>
        <w:numPr>
          <w:ilvl w:val="0"/>
          <w:numId w:val="1003"/>
        </w:numPr>
        <w:pStyle w:val="Compact"/>
      </w:pPr>
      <w:r>
        <w:rPr>
          <w:bCs/>
          <w:b/>
        </w:rPr>
        <w:t xml:space="preserve">For Practice:</w:t>
      </w:r>
      <w:r>
        <w:t xml:space="preserve"> </w:t>
      </w:r>
      <w:r>
        <w:t xml:space="preserve">The study will yield practical toolkits for Special Education Teachers, including context-specific resource guides tailored to rural Córdoba settings (e.g., low-cost assistive tech adaptations, community partnership models), directly improving their daily work capacity.</w:t>
      </w:r>
    </w:p>
    <w:p>
      <w:pPr>
        <w:numPr>
          <w:ilvl w:val="0"/>
          <w:numId w:val="1003"/>
        </w:numPr>
        <w:pStyle w:val="Compact"/>
      </w:pPr>
      <w:r>
        <w:rPr>
          <w:bCs/>
          <w:b/>
        </w:rPr>
        <w:t xml:space="preserve">For Teacher Support:</w:t>
      </w:r>
      <w:r>
        <w:t xml:space="preserve"> </w:t>
      </w:r>
      <w:r>
        <w:t xml:space="preserve">By identifying key retention factors (e.g., mentoring networks, targeted stipends), the research provides a roadmap for reducing the critical shortage of Special Education Teachers in underserved Córdoba regions, moving beyond mere numbers to sustainable professional support.</w:t>
      </w:r>
    </w:p>
    <w:p>
      <w:pPr>
        <w:numPr>
          <w:ilvl w:val="0"/>
          <w:numId w:val="1003"/>
        </w:numPr>
        <w:pStyle w:val="Compact"/>
      </w:pPr>
      <w:r>
        <w:rPr>
          <w:bCs/>
          <w:b/>
        </w:rPr>
        <w:t xml:space="preserve">National Relevance:</w:t>
      </w:r>
      <w:r>
        <w:t xml:space="preserve"> </w:t>
      </w:r>
      <w:r>
        <w:t xml:space="preserve">The model developed will be transferable to other Argentine provinces facing similar infrastructure and workforce challenges, strengthening national implementation of inclusive education laws.</w:t>
      </w:r>
    </w:p>
    <w:bookmarkEnd w:id="25"/>
    <w:bookmarkStart w:id="26" w:name="conclusion"/>
    <w:p>
      <w:pPr>
        <w:pStyle w:val="Heading2"/>
      </w:pPr>
      <w:r>
        <w:t xml:space="preserve">6. Conclusion</w:t>
      </w:r>
    </w:p>
    <w:p>
      <w:pPr>
        <w:pStyle w:val="FirstParagraph"/>
      </w:pPr>
      <w:r>
        <w:t xml:space="preserve">The success of Argentina’s inclusive education vision in Córdoba is fundamentally dependent on the effectiveness and well-being of its Special Education Teacher workforce. This research proposal moves beyond descriptive studies to deliver actionable, contextually grounded solutions. By centering the expertise and lived experience of Special Education Teachers within the specific realities of Argentina Córdoba – from its urban hubs to remote rural communities – this study promises not only to diagnose systemic gaps but also to catalyze tangible improvements in educational outcomes for students with disabilities. The findings will directly contribute to building a more equitable, responsive, and capable Special Education Teacher system across the province, embodying the spirit of Ley 26378 and Argentina's commitment to education as a fundamental human right.</w:t>
      </w:r>
    </w:p>
    <w:bookmarkEnd w:id="26"/>
    <w:bookmarkStart w:id="27" w:name="references-illustrative"/>
    <w:p>
      <w:pPr>
        <w:pStyle w:val="Heading2"/>
      </w:pPr>
      <w:r>
        <w:t xml:space="preserve">References (Illustrative)</w:t>
      </w:r>
    </w:p>
    <w:p>
      <w:pPr>
        <w:numPr>
          <w:ilvl w:val="0"/>
          <w:numId w:val="1004"/>
        </w:numPr>
        <w:pStyle w:val="Compact"/>
      </w:pPr>
      <w:r>
        <w:t xml:space="preserve">Argentine National Law 26378. (2006). *Ley de Educación Inclusiva*. Official Gazette.</w:t>
      </w:r>
    </w:p>
    <w:p>
      <w:pPr>
        <w:numPr>
          <w:ilvl w:val="0"/>
          <w:numId w:val="1004"/>
        </w:numPr>
        <w:pStyle w:val="Compact"/>
      </w:pPr>
      <w:r>
        <w:t xml:space="preserve">Ministerio de Educación de Córdoba. (2023). *Diagnóstico Educativo Provincial 2023: Inclusión y Equidad*.</w:t>
      </w:r>
    </w:p>
    <w:p>
      <w:pPr>
        <w:numPr>
          <w:ilvl w:val="0"/>
          <w:numId w:val="1004"/>
        </w:numPr>
        <w:pStyle w:val="Compact"/>
      </w:pPr>
      <w:r>
        <w:t xml:space="preserve">INDEC. (2023). *Encuesta Nacional de Personas con Discapacidad*. National Institute of Statistics and Census.</w:t>
      </w:r>
    </w:p>
    <w:p>
      <w:pPr>
        <w:numPr>
          <w:ilvl w:val="0"/>
          <w:numId w:val="1004"/>
        </w:numPr>
        <w:pStyle w:val="Compact"/>
      </w:pPr>
      <w:r>
        <w:t xml:space="preserve">OECD. (2019). *Inclusive Education: A Toolkit for Policy Makers*. OECD Publishing.</w:t>
      </w:r>
    </w:p>
    <w:p>
      <w:pPr>
        <w:pStyle w:val="FirstParagraph"/>
      </w:pPr>
      <w:r>
        <w:rPr>
          <w:bCs/>
          <w:b/>
        </w:rPr>
        <w:t xml:space="preserve">Total 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Argentina Córdoba</dc:title>
  <dc:creator/>
  <dc:language>en</dc:language>
  <cp:keywords/>
  <dcterms:created xsi:type="dcterms:W3CDTF">2026-07-21T06:09:21Z</dcterms:created>
  <dcterms:modified xsi:type="dcterms:W3CDTF">2026-07-21T06:09:21Z</dcterms:modified>
</cp:coreProperties>
</file>

<file path=docProps/custom.xml><?xml version="1.0" encoding="utf-8"?>
<Properties xmlns="http://schemas.openxmlformats.org/officeDocument/2006/custom-properties" xmlns:vt="http://schemas.openxmlformats.org/officeDocument/2006/docPropsVTypes"/>
</file>