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Support</w:t>
      </w:r>
      <w:r>
        <w:t xml:space="preserve"> </w:t>
      </w:r>
      <w:r>
        <w:t xml:space="preserve">Systems</w:t>
      </w:r>
      <w:r>
        <w:t xml:space="preserve"> </w:t>
      </w:r>
      <w:r>
        <w:t xml:space="preserve">for</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Alexandria,</w:t>
      </w:r>
      <w:r>
        <w:t xml:space="preserve"> </w:t>
      </w:r>
      <w:r>
        <w:t xml:space="preserve">Egypt</w:t>
      </w:r>
    </w:p>
    <w:bookmarkStart w:id="28" w:name="X4ea5e1fd581c3fb60f0d30fcc437be587163fb8"/>
    <w:p>
      <w:pPr>
        <w:pStyle w:val="Heading1"/>
      </w:pPr>
      <w:r>
        <w:t xml:space="preserve">Research Proposal: Improving Professional Development and Resource Accessibility for Special Education Teachers in Alexandria, Egypt</w:t>
      </w:r>
    </w:p>
    <w:bookmarkStart w:id="20" w:name="abstract"/>
    <w:p>
      <w:pPr>
        <w:pStyle w:val="Heading2"/>
      </w:pPr>
      <w:r>
        <w:t xml:space="preserve">Abstract</w:t>
      </w:r>
    </w:p>
    <w:p>
      <w:pPr>
        <w:pStyle w:val="FirstParagraph"/>
      </w:pPr>
      <w:r>
        <w:t xml:space="preserve">This research proposal outlines a comprehensive study to address critical gaps in the support systems for Special Education Teachers operating within the educational landscape of Alexandria, Egypt. With Egypt's national commitment to inclusive education advancing through frameworks like the Ministry of Education’s (MOE) Inclusive Education Strategy (2019-2030), Alexandria—a densely populated coastal governorate with significant socio-economic diversity—faces unique challenges in implementing effective special education services. This study investigates the professional development needs, resource accessibility, and systemic barriers encountered by Special Education Teachers across mainstream and specialized schools in Alexandria. By employing a mixed-methods approach involving surveys, focus groups, and institutional analysis, the research aims to generate evidence-based recommendations to strengthen teacher efficacy and improve educational outcomes for students with disabilities (SWD) in Alexandria’s diverse classrooms. The findings will directly inform policymakers, school administrators, and training institutions within Egypt’s education sector.</w:t>
      </w:r>
    </w:p>
    <w:bookmarkEnd w:id="20"/>
    <w:bookmarkStart w:id="21" w:name="Xf745bfe662ac3489e719e6b9578ff7d004b4b70"/>
    <w:p>
      <w:pPr>
        <w:pStyle w:val="Heading2"/>
      </w:pPr>
      <w:r>
        <w:t xml:space="preserve">1. Introduction: The Imperative for Context-Specific Research</w:t>
      </w:r>
    </w:p>
    <w:p>
      <w:pPr>
        <w:pStyle w:val="FirstParagraph"/>
      </w:pPr>
      <w:r>
        <w:t xml:space="preserve">Egypt has made significant strides in recognizing the right of children with disabilities to inclusive education, enshrined in Law No. 80 of 2018 and subsequent MOE directives. However, the implementation gap remains profound, particularly in urban centers like Alexandria (the second-largest city in Egypt). The city’s unique demographic profile—including a high concentration of students with diverse disabilities (e.g., intellectual impairments, autism spectrum disorders, physical disabilities) across both resource-constrained public schools and newly established inclusive model schools—creates a complex environment for Special Education Teachers. Current training programs often fail to address the specific pedagogical demands and socio-cultural contexts of Alexandria’s classrooms. This research directly responds to this void by centering the experiences of the Special Education Teacher, whose professional capacity is pivotal to successful inclusion but remains under-supported within Egypt’s current system.</w:t>
      </w:r>
    </w:p>
    <w:bookmarkEnd w:id="21"/>
    <w:bookmarkStart w:id="22" w:name="problem-statement-and-research-gaps"/>
    <w:p>
      <w:pPr>
        <w:pStyle w:val="Heading2"/>
      </w:pPr>
      <w:r>
        <w:t xml:space="preserve">2. Problem Statement and Research Gaps</w:t>
      </w:r>
    </w:p>
    <w:p>
      <w:pPr>
        <w:pStyle w:val="FirstParagraph"/>
      </w:pPr>
      <w:r>
        <w:t xml:space="preserve">Despite national policies, Special Education Teachers in Alexandria frequently report inadequate pre-service training, insufficient ongoing professional development aligned with local needs, limited access to specialized teaching materials and assistive technologies, and high workloads that exacerbate burnout. Crucially, existing studies on special education in Egypt (e.g., El-Sayed &amp; Hussein, 2021; MOE Evaluation Report 2023) often generalize findings across the entire country or focus on Cairo, neglecting Alexandria’s distinct urban challenges: its aging infrastructure in certain districts, higher student-to-teacher ratios compared to rural governorates like Aswan, and the specific cultural dynamics influencing family engagement in special education. This research specifically targets the gap between national policy and localized teacher practice in Alexandria. It asks: *What are the primary professional development needs, resource limitations, and systemic barriers faced by Special Education Teachers within Alexandria's educational ecosystem, and how can these be addressed to foster effective inclusive classrooms?*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training curricula for Special Education Teachers in Egyptian teacher preparation institutions, evaluating their relevance to challenges observed in Alexandria's schools.</w:t>
      </w:r>
    </w:p>
    <w:p>
      <w:pPr>
        <w:numPr>
          <w:ilvl w:val="0"/>
          <w:numId w:val="1001"/>
        </w:numPr>
        <w:pStyle w:val="Compact"/>
      </w:pPr>
      <w:r>
        <w:t xml:space="preserve">To identify the most critical professional development needs (e.g., specific disability areas, assistive technology use, behavior management strategies) reported by Special Education Teachers working in diverse settings across Alexandria.</w:t>
      </w:r>
    </w:p>
    <w:p>
      <w:pPr>
        <w:numPr>
          <w:ilvl w:val="0"/>
          <w:numId w:val="1001"/>
        </w:numPr>
        <w:pStyle w:val="Compact"/>
      </w:pPr>
      <w:r>
        <w:t xml:space="preserve">To map the availability and accessibility of essential teaching resources (materials, equipment, support staff) within Alexandria's schools serving students with disabilities.</w:t>
      </w:r>
    </w:p>
    <w:p>
      <w:pPr>
        <w:numPr>
          <w:ilvl w:val="0"/>
          <w:numId w:val="1001"/>
        </w:numPr>
        <w:pStyle w:val="Compact"/>
      </w:pPr>
      <w:r>
        <w:t xml:space="preserve">To analyze the systemic barriers (bureaucratic, financial, attitudinal) at school and district levels that impede Special Education Teachers' effectiveness in Alexandria.</w:t>
      </w:r>
    </w:p>
    <w:p>
      <w:pPr>
        <w:numPr>
          <w:ilvl w:val="0"/>
          <w:numId w:val="1001"/>
        </w:numPr>
        <w:pStyle w:val="Compact"/>
      </w:pPr>
      <w:r>
        <w:t xml:space="preserve">To co-develop context-specific recommendations for enhancing support systems for Special Education Teachers in Alexandria, directly aligned with the MOE’s inclusive education goals and local realities.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A structured survey distributed to all registered Special Education Teachers in Alexandria Governorate (estimated N=350) via the Alexandria Education Directorate. The survey will measure perceived training adequacy, resource availability, workload stress, and self-rated competence across key domains.</w:t>
      </w:r>
    </w:p>
    <w:p>
      <w:pPr>
        <w:numPr>
          <w:ilvl w:val="0"/>
          <w:numId w:val="1002"/>
        </w:numPr>
        <w:pStyle w:val="Compact"/>
      </w:pPr>
      <w:r>
        <w:rPr>
          <w:bCs/>
          <w:b/>
        </w:rPr>
        <w:t xml:space="preserve">Phase 2 (Qualitative):</w:t>
      </w:r>
      <w:r>
        <w:t xml:space="preserve"> </w:t>
      </w:r>
      <w:r>
        <w:t xml:space="preserve">Stratified purposive sampling of 40 teachers from diverse school types (mainstream public schools with inclusive classes, dedicated special education schools like Al-Ahram Model School for Special Needs, private institutions) for in-depth interviews and focus group discussions. This will explore lived experiences and contextual nuances missed by surveys.</w:t>
      </w:r>
    </w:p>
    <w:p>
      <w:pPr>
        <w:numPr>
          <w:ilvl w:val="0"/>
          <w:numId w:val="1002"/>
        </w:numPr>
        <w:pStyle w:val="Compact"/>
      </w:pPr>
      <w:r>
        <w:rPr>
          <w:bCs/>
          <w:b/>
        </w:rPr>
        <w:t xml:space="preserve">Phase 3 (Institutional Analysis):</w:t>
      </w:r>
      <w:r>
        <w:t xml:space="preserve"> </w:t>
      </w:r>
      <w:r>
        <w:t xml:space="preserve">Review of MOE Alexandria Directorate documents, teacher training curricula from local universities (e.g., Alexandria University's Faculty of Education), and budgetary allocations related to special education resources. Key informant interviews with Directorate officials and school principals will provide systemic context.</w:t>
      </w:r>
    </w:p>
    <w:p>
      <w:pPr>
        <w:pStyle w:val="FirstParagraph"/>
      </w:pPr>
      <w:r>
        <w:t xml:space="preserve">Data analysis will involve statistical analysis of survey data (SPSS) and thematic analysis of qualitative transcripts (NVivo). Ethical approval will be sought from Alexandria University's Ethics Committee, ensuring informed consent, anonymity, and sensitivity to the challenges faced by participants in Egypt's education system.</w:t>
      </w:r>
    </w:p>
    <w:bookmarkEnd w:id="24"/>
    <w:bookmarkStart w:id="25" w:name="significance-and-expected-outcomes"/>
    <w:p>
      <w:pPr>
        <w:pStyle w:val="Heading2"/>
      </w:pPr>
      <w:r>
        <w:t xml:space="preserve">5. Significance and Expected Outcomes</w:t>
      </w:r>
    </w:p>
    <w:p>
      <w:pPr>
        <w:pStyle w:val="FirstParagraph"/>
      </w:pPr>
      <w:r>
        <w:t xml:space="preserve">The significance of this research lies in its hyper-local focus on Alexandria, a critical case study within Egypt’s national inclusive education trajectory. By centering the Special Education Teacher—the frontline implementer—the findings will move beyond abstract policy discussions to actionable insights for Alexandria's educators and leaders. The expected outcomes include:</w:t>
      </w:r>
    </w:p>
    <w:p>
      <w:pPr>
        <w:numPr>
          <w:ilvl w:val="0"/>
          <w:numId w:val="1003"/>
        </w:numPr>
        <w:pStyle w:val="Compact"/>
      </w:pPr>
      <w:r>
        <w:t xml:space="preserve">A detailed diagnostic report of barriers and needs specific to Alexandria's Special Education Teachers.</w:t>
      </w:r>
    </w:p>
    <w:p>
      <w:pPr>
        <w:numPr>
          <w:ilvl w:val="0"/>
          <w:numId w:val="1003"/>
        </w:numPr>
        <w:pStyle w:val="Compact"/>
      </w:pPr>
      <w:r>
        <w:t xml:space="preserve">Validation of a context-relevant framework for effective special education teacher professional development, adaptable across Egypt.</w:t>
      </w:r>
    </w:p>
    <w:p>
      <w:pPr>
        <w:numPr>
          <w:ilvl w:val="0"/>
          <w:numId w:val="1003"/>
        </w:numPr>
        <w:pStyle w:val="Compact"/>
      </w:pPr>
      <w:r>
        <w:t xml:space="preserve">Concrete recommendations for the MOE Alexandria Directorate on resource allocation (e.g., prioritizing assistive tech in high-need districts), curriculum reforms for teacher training institutions, and streamlined administrative processes.</w:t>
      </w:r>
    </w:p>
    <w:p>
      <w:pPr>
        <w:numPr>
          <w:ilvl w:val="0"/>
          <w:numId w:val="1003"/>
        </w:numPr>
        <w:pStyle w:val="Compact"/>
      </w:pPr>
      <w:r>
        <w:t xml:space="preserve">A strengthened advocacy platform to inform national policy discussions on scaling successful local models, directly contributing to Egypt's vision of equitable education for all children in Alexandria and beyond.</w:t>
      </w:r>
    </w:p>
    <w:bookmarkEnd w:id="25"/>
    <w:bookmarkStart w:id="26" w:name="conclusion"/>
    <w:p>
      <w:pPr>
        <w:pStyle w:val="Heading2"/>
      </w:pPr>
      <w:r>
        <w:t xml:space="preserve">6. Conclusion</w:t>
      </w:r>
    </w:p>
    <w:p>
      <w:pPr>
        <w:pStyle w:val="FirstParagraph"/>
      </w:pPr>
      <w:r>
        <w:t xml:space="preserve">Ensuring that students with disabilities in Alexandria, Egypt receive quality inclusive education hinges fundamentally on the capacity and support available to the Special Education Teacher. This research proposal addresses a critical, localized gap within Egypt's broader educational reform agenda. By conducting rigorous, context-sensitive research focused squarely on the challenges and potential of Special Education Teachers operating within Alexandria’s unique urban environment, this study promises to generate vital knowledge for improving teacher practice, school effectiveness, and ultimately the life opportunities of students with disabilities across Alexandria. The findings will directly serve Egyptian stakeholders invested in building a more inclusive education system that works for every child, starting from the classrooms where the Special Education Teacher makes the difference.</w:t>
      </w:r>
    </w:p>
    <w:bookmarkEnd w:id="26"/>
    <w:bookmarkStart w:id="27" w:name="references-illustrative"/>
    <w:p>
      <w:pPr>
        <w:pStyle w:val="Heading2"/>
      </w:pPr>
      <w:r>
        <w:t xml:space="preserve">References (Illustrative)</w:t>
      </w:r>
    </w:p>
    <w:p>
      <w:pPr>
        <w:numPr>
          <w:ilvl w:val="0"/>
          <w:numId w:val="1004"/>
        </w:numPr>
        <w:pStyle w:val="Compact"/>
      </w:pPr>
      <w:r>
        <w:t xml:space="preserve">Ministry of Education (MOE), Egypt. (2019). *Inclusive Education Strategy: 2019-2030*. Cairo.</w:t>
      </w:r>
    </w:p>
    <w:p>
      <w:pPr>
        <w:numPr>
          <w:ilvl w:val="0"/>
          <w:numId w:val="1004"/>
        </w:numPr>
        <w:pStyle w:val="Compact"/>
      </w:pPr>
      <w:r>
        <w:t xml:space="preserve">El-Sayed, M., &amp; Hussein, S. (2021). Teacher Training Gaps in Special Education: A Study in Egyptian Schools. *Journal of Special Education and Rehabilitation*, 15(3), 45-67.</w:t>
      </w:r>
    </w:p>
    <w:p>
      <w:pPr>
        <w:numPr>
          <w:ilvl w:val="0"/>
          <w:numId w:val="1004"/>
        </w:numPr>
        <w:pStyle w:val="Compact"/>
      </w:pPr>
      <w:r>
        <w:t xml:space="preserve">Ministry of Education Evaluation Report. (2023). *Progress Report on Inclusive Education Implementation*.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Support Systems for Special Education Teachers in Alexandria, Egypt</dc:title>
  <dc:creator/>
  <dc:language>en</dc:language>
  <cp:keywords/>
  <dcterms:created xsi:type="dcterms:W3CDTF">2026-07-23T17:20:28Z</dcterms:created>
  <dcterms:modified xsi:type="dcterms:W3CDTF">2026-07-23T17:20:28Z</dcterms:modified>
</cp:coreProperties>
</file>

<file path=docProps/custom.xml><?xml version="1.0" encoding="utf-8"?>
<Properties xmlns="http://schemas.openxmlformats.org/officeDocument/2006/custom-properties" xmlns:vt="http://schemas.openxmlformats.org/officeDocument/2006/docPropsVTypes"/>
</file>