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Challenges</w:t>
      </w:r>
      <w:r>
        <w:t xml:space="preserve"> </w:t>
      </w:r>
      <w:r>
        <w:t xml:space="preserve">and</w:t>
      </w:r>
      <w:r>
        <w:t xml:space="preserve"> </w:t>
      </w:r>
      <w:r>
        <w:t xml:space="preserve">Enhancing</w:t>
      </w:r>
      <w:r>
        <w:t xml:space="preserve"> </w:t>
      </w:r>
      <w:r>
        <w:t xml:space="preserve">Competencies</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Jakarta,</w:t>
      </w:r>
      <w:r>
        <w:t xml:space="preserve"> </w:t>
      </w:r>
      <w:r>
        <w:t xml:space="preserve">Indonesia</w:t>
      </w:r>
    </w:p>
    <w:bookmarkStart w:id="28" w:name="Xa441c07e92b66db3e33990209b58b47ddf86fdf"/>
    <w:p>
      <w:pPr>
        <w:pStyle w:val="Heading1"/>
      </w:pPr>
      <w:r>
        <w:t xml:space="preserve">Research Proposal: Addressing Challenges and Enhancing Competencies of Special Education Teachers in Jakarta, Indonesia</w:t>
      </w:r>
    </w:p>
    <w:bookmarkStart w:id="20" w:name="introduction-and-background"/>
    <w:p>
      <w:pPr>
        <w:pStyle w:val="Heading2"/>
      </w:pPr>
      <w:r>
        <w:t xml:space="preserve">1. Introduction and Background</w:t>
      </w:r>
    </w:p>
    <w:p>
      <w:pPr>
        <w:pStyle w:val="FirstParagraph"/>
      </w:pPr>
      <w:r>
        <w:t xml:space="preserve">The provision of quality education for students with disabilities represents a critical human rights imperative and a cornerstone of inclusive development. In Indonesia, this commitment is enshrined in Law No. 8 of 2016 on Persons with Disabilities, which mandates inclusive education systems. Despite this legal framework, the implementation gap remains profound, particularly in densely populated urban centers like Jakarta. The capital city of Indonesia Jakarta faces unique challenges due to its vast population (over 10 million residents), socioeconomic diversity, and strained educational infrastructure. A critical bottleneck in achieving meaningful inclusion is the severe shortage and professional development gap among</w:t>
      </w:r>
      <w:r>
        <w:t xml:space="preserve"> </w:t>
      </w:r>
      <w:r>
        <w:rPr>
          <w:bCs/>
          <w:b/>
        </w:rPr>
        <w:t xml:space="preserve">Special Education Teacher</w:t>
      </w:r>
      <w:r>
        <w:t xml:space="preserve">s. Current data indicates that less than 1% of teachers in Jakarta's public schools hold specialized certification in special education, with many "special needs" classrooms staffed by generalist teachers lacking adequate training. This research proposal directly addresses this urgent need to investigate the specific challenges confronting</w:t>
      </w:r>
      <w:r>
        <w:t xml:space="preserve"> </w:t>
      </w:r>
      <w:r>
        <w:rPr>
          <w:bCs/>
          <w:b/>
        </w:rPr>
        <w:t xml:space="preserve">Special Education Teacher</w:t>
      </w:r>
      <w:r>
        <w:t xml:space="preserve">s within the Indonesian context, focusing on Jakarta as a microcosm of national implementation difficulties and potential for scalable solutions.</w:t>
      </w:r>
    </w:p>
    <w:bookmarkEnd w:id="20"/>
    <w:bookmarkStart w:id="21" w:name="problem-statement"/>
    <w:p>
      <w:pPr>
        <w:pStyle w:val="Heading2"/>
      </w:pPr>
      <w:r>
        <w:t xml:space="preserve">2. Problem Statement</w:t>
      </w:r>
    </w:p>
    <w:p>
      <w:pPr>
        <w:pStyle w:val="FirstParagraph"/>
      </w:pPr>
      <w:r>
        <w:t xml:space="preserve">The under-resourcing and inadequate professional preparation of</w:t>
      </w:r>
      <w:r>
        <w:t xml:space="preserve"> </w:t>
      </w:r>
      <w:r>
        <w:rPr>
          <w:bCs/>
          <w:b/>
        </w:rPr>
        <w:t xml:space="preserve">Special Education Teacher</w:t>
      </w:r>
      <w:r>
        <w:t xml:space="preserve">s in Indonesia Jakarta significantly hinder the effective inclusion of students with diverse disabilities (e.g., intellectual, physical, sensory, autism spectrum disorders). Key issues include: a) Minimal formal training pathways leading to specialized certification for teachers within Jakarta's education system; b) Insufficient allocation of resources (assistive technology, adapted materials, support staff); c) Persistent societal stigma influencing classroom dynamics and parental engagement; d) Lack of contextually relevant curricula and assessment tools designed for Jakarta's diverse student population. Consequently, students with disabilities in Jakarta often experience limited access to quality education, high dropout rates, and inadequate development of essential life skills. This situation contradicts Indonesia's national education goals (PP No. 32/2013) and international obligations under the UN Convention on the Rights of Persons with Disabilities (CRPD). The specific challenges faced by</w:t>
      </w:r>
      <w:r>
        <w:t xml:space="preserve"> </w:t>
      </w:r>
      <w:r>
        <w:rPr>
          <w:bCs/>
          <w:b/>
        </w:rPr>
        <w:t xml:space="preserve">Special Education Teacher</w:t>
      </w:r>
      <w:r>
        <w:t xml:space="preserve">s in Jakarta demand urgent, context-specific research to inform effective policy interventions.</w:t>
      </w:r>
    </w:p>
    <w:bookmarkEnd w:id="21"/>
    <w:bookmarkStart w:id="22" w:name="X492bf92848df8b1ae1faebcf3cf8711d9682ceb"/>
    <w:p>
      <w:pPr>
        <w:pStyle w:val="Heading2"/>
      </w:pPr>
      <w:r>
        <w:t xml:space="preserve">3. Literature Review (Brief Contextualization)</w:t>
      </w:r>
    </w:p>
    <w:p>
      <w:pPr>
        <w:pStyle w:val="FirstParagraph"/>
      </w:pPr>
      <w:r>
        <w:t xml:space="preserve">While global literature on special education pedagogy is extensive, research focusing specifically on the professional experiences and systemic constraints of</w:t>
      </w:r>
      <w:r>
        <w:t xml:space="preserve"> </w:t>
      </w:r>
      <w:r>
        <w:rPr>
          <w:bCs/>
          <w:b/>
        </w:rPr>
        <w:t xml:space="preserve">Special Education Teacher</w:t>
      </w:r>
      <w:r>
        <w:t xml:space="preserve">s within the unique socio-cultural and administrative landscape of Indonesia Jakarta is scarce. Studies by Indonesian researchers (e.g., Suryati, 2020; Putri &amp; Wijaya, 2021) have begun to document teacher shortages but lack depth on *why* training programs are underutilized or how the Jakarta-specific context (e.g., city-level administrative structures like Dinas Pendidikan DKI Jakarta, urban migration patterns) shapes teacher efficacy. International frameworks (e.g., UNESCO's Inclusive Education Guidelines) provide valuable principles but often require significant contextual adaptation for application in Indonesia Jakarta, where resource constraints and cultural attitudes towards disability differ markedly from Western models. This research bridges this critical gap by grounding its analysis firmly within the realities of</w:t>
      </w:r>
      <w:r>
        <w:t xml:space="preserve"> </w:t>
      </w:r>
      <w:r>
        <w:rPr>
          <w:bCs/>
          <w:b/>
        </w:rPr>
        <w:t xml:space="preserve">Indonesia Jakarta</w:t>
      </w:r>
      <w:r>
        <w:t xml:space="preserve">.</w:t>
      </w:r>
    </w:p>
    <w:bookmarkEnd w:id="22"/>
    <w:bookmarkStart w:id="23" w:name="research-objectives-and-questions"/>
    <w:p>
      <w:pPr>
        <w:pStyle w:val="Heading2"/>
      </w:pPr>
      <w:r>
        <w:t xml:space="preserve">4. Research Objectives and Questions</w:t>
      </w:r>
    </w:p>
    <w:p>
      <w:pPr>
        <w:pStyle w:val="FirstParagraph"/>
      </w:pPr>
      <w:r>
        <w:t xml:space="preserve">This study aims to comprehensively map the current landscape, challenges, and potential solutions for</w:t>
      </w:r>
      <w:r>
        <w:t xml:space="preserve"> </w:t>
      </w:r>
      <w:r>
        <w:rPr>
          <w:bCs/>
          <w:b/>
        </w:rPr>
        <w:t xml:space="preserve">Special Education Teacher</w:t>
      </w:r>
      <w:r>
        <w:t xml:space="preserve">s in Jakarta, Indonesia. Specific objectives include:</w:t>
      </w:r>
    </w:p>
    <w:p>
      <w:pPr>
        <w:numPr>
          <w:ilvl w:val="0"/>
          <w:numId w:val="1001"/>
        </w:numPr>
        <w:pStyle w:val="Compact"/>
      </w:pPr>
      <w:r>
        <w:t xml:space="preserve">To assess the current qualifications, training histories, and professional development needs of certified and non-certified teachers working with students with disabilities across diverse schools (public, private religious, inclusive mainstream) in Jakarta.</w:t>
      </w:r>
    </w:p>
    <w:p>
      <w:pPr>
        <w:numPr>
          <w:ilvl w:val="0"/>
          <w:numId w:val="1001"/>
        </w:numPr>
        <w:pStyle w:val="Compact"/>
      </w:pPr>
      <w:r>
        <w:t xml:space="preserve">To identify systemic barriers (funding, policy implementation gaps, resource allocation) within Jakarta's education system that impede the effective functioning of</w:t>
      </w:r>
      <w:r>
        <w:t xml:space="preserve"> </w:t>
      </w:r>
      <w:r>
        <w:rPr>
          <w:bCs/>
          <w:b/>
        </w:rPr>
        <w:t xml:space="preserve">Special Education Teacher</w:t>
      </w:r>
      <w:r>
        <w:t xml:space="preserve">s.</w:t>
      </w:r>
    </w:p>
    <w:p>
      <w:pPr>
        <w:numPr>
          <w:ilvl w:val="0"/>
          <w:numId w:val="1001"/>
        </w:numPr>
        <w:pStyle w:val="Compact"/>
      </w:pPr>
      <w:r>
        <w:t xml:space="preserve">To explore cultural and societal perceptions of disability held by teachers, school administrators, parents, and students within the Jakarta context and their impact on teaching practices.</w:t>
      </w:r>
    </w:p>
    <w:p>
      <w:pPr>
        <w:numPr>
          <w:ilvl w:val="0"/>
          <w:numId w:val="1001"/>
        </w:numPr>
        <w:pStyle w:val="Compact"/>
      </w:pPr>
      <w:r>
        <w:t xml:space="preserve">To co-develop with key stakeholders (including teachers, Dinas Pendidikan Jakarta officials, NGOs like YAYASAN SENJA) evidence-based strategies for strengthening the recruitment, training, support systems for</w:t>
      </w:r>
      <w:r>
        <w:t xml:space="preserve"> </w:t>
      </w:r>
      <w:r>
        <w:rPr>
          <w:bCs/>
          <w:b/>
        </w:rPr>
        <w:t xml:space="preserve">Special Education Teacher</w:t>
      </w:r>
      <w:r>
        <w:t xml:space="preserve">s in Indonesia Jakarta.</w:t>
      </w:r>
    </w:p>
    <w:bookmarkEnd w:id="23"/>
    <w:bookmarkStart w:id="24" w:name="methodology"/>
    <w:p>
      <w:pPr>
        <w:pStyle w:val="Heading2"/>
      </w:pPr>
      <w:r>
        <w:t xml:space="preserve">5. Methodology</w:t>
      </w:r>
    </w:p>
    <w:p>
      <w:pPr>
        <w:pStyle w:val="FirstParagraph"/>
      </w:pPr>
      <w:r>
        <w:t xml:space="preserve">This study will employ a sequential mixed-methods design to ensure robust findings grounded in the Jakarta context:</w:t>
      </w:r>
    </w:p>
    <w:p>
      <w:pPr>
        <w:numPr>
          <w:ilvl w:val="0"/>
          <w:numId w:val="1002"/>
        </w:numPr>
        <w:pStyle w:val="Compact"/>
      </w:pPr>
      <w:r>
        <w:rPr>
          <w:bCs/>
          <w:b/>
        </w:rPr>
        <w:t xml:space="preserve">Phase 1: Quantitative Survey (Jakarta-wide):</w:t>
      </w:r>
      <w:r>
        <w:t xml:space="preserve"> </w:t>
      </w:r>
      <w:r>
        <w:t xml:space="preserve">Administer structured surveys to 300+ teachers (including those teaching students with disabilities, regardless of certification) across 5 diverse districts (e.g., Central Jakarta, East Jakarta, South Jakarta) to quantify training gaps, resource access, and self-perceived challenges. Data will be analyzed using SPSS for descriptive and inferential statistics.</w:t>
      </w:r>
    </w:p>
    <w:p>
      <w:pPr>
        <w:numPr>
          <w:ilvl w:val="0"/>
          <w:numId w:val="1002"/>
        </w:numPr>
        <w:pStyle w:val="Compact"/>
      </w:pPr>
      <w:r>
        <w:rPr>
          <w:bCs/>
          <w:b/>
        </w:rPr>
        <w:t xml:space="preserve">Phase 2: Qualitative Depth (Jakarta Focus):</w:t>
      </w:r>
      <w:r>
        <w:t xml:space="preserve"> </w:t>
      </w:r>
      <w:r>
        <w:t xml:space="preserve">Conduct semi-structured interviews with 30 purposively selected participants: certified Special Education Teachers (15), school principals (10), Dinas Pendidikan Jakarta officials (5), and parent representatives. Thematic analysis will identify nuanced barriers and potential solutions. Focus groups with teachers in specific districts will further explore contextual factors.</w:t>
      </w:r>
    </w:p>
    <w:p>
      <w:pPr>
        <w:numPr>
          <w:ilvl w:val="0"/>
          <w:numId w:val="1002"/>
        </w:numPr>
        <w:pStyle w:val="Compact"/>
      </w:pPr>
      <w:r>
        <w:rPr>
          <w:bCs/>
          <w:b/>
        </w:rPr>
        <w:t xml:space="preserve">Phase 3: Stakeholder Workshop:</w:t>
      </w:r>
      <w:r>
        <w:t xml:space="preserve"> </w:t>
      </w:r>
      <w:r>
        <w:t xml:space="preserve">Facilitate a collaborative workshop in Jakarta involving key stakeholders to validate findings, prioritize recommendations, and co-create an action framework for enhancing the Special Education Teacher workforce within Indonesia Jakarta.</w:t>
      </w:r>
    </w:p>
    <w:p>
      <w:pPr>
        <w:pStyle w:val="FirstParagraph"/>
      </w:pPr>
      <w:r>
        <w:t xml:space="preserve">Data collection will strictly adhere to ethical protocols approved by the relevant university ethics board and Indonesian Ministry of Education guidelines. The research design ensures direct relevance to the Indonesian context and actionable insights for Jakarta's education authorities.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concrete, evidence-based outputs: (1) A comprehensive diagnostic report detailing the specific challenges faced by Special Education Teachers in Indonesia Jakarta; (2) A validated needs assessment framework for teacher training programs tailored to Jakarta's urban context; (3) Policy briefs and practical implementation strategies for Dinas Pendidikan DKI Jakarta and the Ministry of Education, Indonesia; (4) A model curriculum for pre-service and in-service training of Special Education Teachers incorporating Jakartan cultural nuances. The significance is multifold: It directly contributes to improving educational access and quality for thousands of students with disabilities in Jakarta; it provides a replicable model for other Indonesian cities; and it strengthens the professional capacity of</w:t>
      </w:r>
      <w:r>
        <w:t xml:space="preserve"> </w:t>
      </w:r>
      <w:r>
        <w:rPr>
          <w:bCs/>
          <w:b/>
        </w:rPr>
        <w:t xml:space="preserve">Special Education Teacher</w:t>
      </w:r>
      <w:r>
        <w:t xml:space="preserve">s, who are central agents for change in realizing inclusive education within Indonesia's national framework. Ultimately, this research serves as a critical step towards fulfilling Indonesia's legal commitments to inclusive education in its most populous city.</w:t>
      </w:r>
    </w:p>
    <w:bookmarkEnd w:id="25"/>
    <w:bookmarkStart w:id="26" w:name="timeline-and-budget-summary"/>
    <w:p>
      <w:pPr>
        <w:pStyle w:val="Heading2"/>
      </w:pPr>
      <w:r>
        <w:t xml:space="preserve">7. Timeline and Budget (Summary)</w:t>
      </w:r>
    </w:p>
    <w:p>
      <w:pPr>
        <w:pStyle w:val="FirstParagraph"/>
      </w:pPr>
      <w:r>
        <w:t xml:space="preserve">The project spans 18 months: Months 1-3 (Literature review, instrument design); Months 4-9 (Quantitative data collection &amp; analysis); Months 10-15 (Qualitative data collection &amp; analysis, Workshop development); Months 16-18 (Report writing, stakeholder dissemination). A detailed budget outline for personnel, travel within Jakarta districts, participant incentives (ethical), and workshop costs will be provided upon approval. Funding is sought from the Indonesian Ministry of Education's Research Fund or international partners focused on inclusive education in Southeast Asia.</w:t>
      </w:r>
    </w:p>
    <w:bookmarkEnd w:id="26"/>
    <w:bookmarkStart w:id="27" w:name="conclusion"/>
    <w:p>
      <w:pPr>
        <w:pStyle w:val="Heading2"/>
      </w:pPr>
      <w:r>
        <w:t xml:space="preserve">8. Conclusion</w:t>
      </w:r>
    </w:p>
    <w:p>
      <w:pPr>
        <w:pStyle w:val="FirstParagraph"/>
      </w:pPr>
      <w:r>
        <w:t xml:space="preserve">The effective integration of students with disabilities into the mainstream educational system hinges fundamentally on a capable and supported workforce of</w:t>
      </w:r>
      <w:r>
        <w:t xml:space="preserve"> </w:t>
      </w:r>
      <w:r>
        <w:rPr>
          <w:bCs/>
          <w:b/>
        </w:rPr>
        <w:t xml:space="preserve">Special Education Teacher</w:t>
      </w:r>
      <w:r>
        <w:t xml:space="preserve">s. In Jakarta, Indonesia's dynamic capital, this is not merely an educational challenge but a matter of social justice and national development. This research proposal outlines a necessary investigation to diagnose the specific barriers within Indonesia Jakarta's unique environment and develop targeted solutions. By centering the lived experiences of</w:t>
      </w:r>
      <w:r>
        <w:t xml:space="preserve"> </w:t>
      </w:r>
      <w:r>
        <w:rPr>
          <w:bCs/>
          <w:b/>
        </w:rPr>
        <w:t xml:space="preserve">Special Education Teacher</w:t>
      </w:r>
      <w:r>
        <w:t xml:space="preserve">s and grounding all recommendations in the realities of Jakarta, this study promises to generate actionable knowledge that can significantly improve educational outcomes for students with disabilities across Indonesia Jakarta and serve as a model for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Challenges and Enhancing Competencies of Special Education Teachers in Jakarta, Indonesia</dc:title>
  <dc:creator/>
  <cp:keywords/>
  <dcterms:created xsi:type="dcterms:W3CDTF">2026-07-23T19:24:22Z</dcterms:created>
  <dcterms:modified xsi:type="dcterms:W3CDTF">2026-07-23T19:24:22Z</dcterms:modified>
</cp:coreProperties>
</file>

<file path=docProps/custom.xml><?xml version="1.0" encoding="utf-8"?>
<Properties xmlns="http://schemas.openxmlformats.org/officeDocument/2006/custom-properties" xmlns:vt="http://schemas.openxmlformats.org/officeDocument/2006/docPropsVTypes"/>
</file>