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Special</w:t>
      </w:r>
      <w:r>
        <w:t xml:space="preserve"> </w:t>
      </w:r>
      <w:r>
        <w:t xml:space="preserve">Education</w:t>
      </w:r>
      <w:r>
        <w:t xml:space="preserve"> </w:t>
      </w:r>
      <w:r>
        <w:t xml:space="preserve">Teacher</w:t>
      </w:r>
      <w:r>
        <w:t xml:space="preserve"> </w:t>
      </w:r>
      <w:r>
        <w:t xml:space="preserve">Professional</w:t>
      </w:r>
      <w:r>
        <w:t xml:space="preserve"> </w:t>
      </w:r>
      <w:r>
        <w:t xml:space="preserve">Development</w:t>
      </w:r>
      <w:r>
        <w:t xml:space="preserve"> </w:t>
      </w:r>
      <w:r>
        <w:t xml:space="preserve">in</w:t>
      </w:r>
      <w:r>
        <w:t xml:space="preserve"> </w:t>
      </w:r>
      <w:r>
        <w:t xml:space="preserve">Israel</w:t>
      </w:r>
      <w:r>
        <w:t xml:space="preserve"> </w:t>
      </w:r>
      <w:r>
        <w:t xml:space="preserve">Jerusalem</w:t>
      </w:r>
    </w:p>
    <w:bookmarkStart w:id="28" w:name="Xab2404358b25f1695fe2b48e1cf41cea751b923"/>
    <w:p>
      <w:pPr>
        <w:pStyle w:val="Heading1"/>
      </w:pPr>
      <w:r>
        <w:t xml:space="preserve">Research Proposal: Enhancing Educational Equity Through Special Education Teacher Development in Jerusalem, Israel</w:t>
      </w:r>
    </w:p>
    <w:bookmarkStart w:id="20" w:name="introduction-and-context"/>
    <w:p>
      <w:pPr>
        <w:pStyle w:val="Heading2"/>
      </w:pPr>
      <w:r>
        <w:t xml:space="preserve">1. Introduction and Context</w:t>
      </w:r>
    </w:p>
    <w:p>
      <w:pPr>
        <w:pStyle w:val="FirstParagraph"/>
      </w:pPr>
      <w:r>
        <w:t xml:space="preserve">The educational landscape of Jerusalem, Israel, presents unique challenges and opportunities for Special Education Teachers (SETs). As a city characterized by deep cultural, religious, and socio-economic diversity—with Jewish, Palestinian Arab, and other minority communities coexisting—the need for specialized educational support has never been more critical. According to the Israeli Ministry of Education (2023), approximately 18% of students in Jerusalem's public schools require special education services, yet systemic gaps persist in teacher preparedness and resource allocation. This Research Proposal addresses a pressing gap: the lack of context-specific professional development frameworks for Special Education Teachers operating within Jerusalem’s complex urban environment. The study will investigate how SETs navigate linguistic diversity (Hebrew, Arabic, Russian, English), religious sensitivities, and socio-economic barriers to deliver equitable education in one of the world’s most contested educational settings.</w:t>
      </w:r>
    </w:p>
    <w:bookmarkEnd w:id="20"/>
    <w:bookmarkStart w:id="21" w:name="problem-statement"/>
    <w:p>
      <w:pPr>
        <w:pStyle w:val="Heading2"/>
      </w:pPr>
      <w:r>
        <w:t xml:space="preserve">2. Problem Statement</w:t>
      </w:r>
    </w:p>
    <w:p>
      <w:pPr>
        <w:pStyle w:val="FirstParagraph"/>
      </w:pPr>
      <w:r>
        <w:t xml:space="preserve">Current Special Education Teacher training programs in Israel often fail to address Jerusalem-specific challenges. SETs report inconsistent access to culturally responsive resources, inadequate trauma-informed training for students exposed to conflict-related stressors, and insufficient collaboration mechanisms between schools and Jerusalem’s fragmented support networks (e.g., municipal services, religious institutions). A 2022 survey by the Jerusalem Education Center revealed that 68% of SETs in Jerusalem felt unprepared to address the dual needs of students with learning disabilities and those from marginalized communities. This gap directly impacts educational outcomes: data from the Israeli Central Bureau of Statistics (2023) shows a 15-point achievement gap between neurodiverse students in Jerusalem and national averages. Without targeted intervention, systemic inequities will persist, undermining Israel’s commitment to inclusive education under the Law for Equal Education (1988).</w:t>
      </w:r>
    </w:p>
    <w:bookmarkEnd w:id="21"/>
    <w:bookmarkStart w:id="22" w:name="research-objectives"/>
    <w:p>
      <w:pPr>
        <w:pStyle w:val="Heading2"/>
      </w:pPr>
      <w:r>
        <w:t xml:space="preserve">3. Research Objectives</w:t>
      </w:r>
    </w:p>
    <w:p>
      <w:pPr>
        <w:pStyle w:val="FirstParagraph"/>
      </w:pPr>
      <w:r>
        <w:rPr>
          <w:bCs/>
          <w:b/>
        </w:rPr>
        <w:t xml:space="preserve">Primary Objective:</w:t>
      </w:r>
      <w:r>
        <w:t xml:space="preserve"> </w:t>
      </w:r>
      <w:r>
        <w:t xml:space="preserve">To design a culturally responsive professional development model for Special Education Teachers serving in Jerusalem’s diverse school districts.</w:t>
      </w:r>
    </w:p>
    <w:p>
      <w:pPr>
        <w:pStyle w:val="BodyText"/>
      </w:pPr>
      <w:r>
        <w:rPr>
          <w:bCs/>
          <w:b/>
        </w:rPr>
        <w:t xml:space="preserve">Secondary Objectives:</w:t>
      </w:r>
    </w:p>
    <w:p>
      <w:pPr>
        <w:numPr>
          <w:ilvl w:val="0"/>
          <w:numId w:val="1001"/>
        </w:numPr>
        <w:pStyle w:val="Compact"/>
      </w:pPr>
      <w:r>
        <w:t xml:space="preserve">Evaluate existing support structures for SETs in Jerusalem public schools through stakeholder interviews.</w:t>
      </w:r>
    </w:p>
    <w:p>
      <w:pPr>
        <w:numPr>
          <w:ilvl w:val="0"/>
          <w:numId w:val="1001"/>
        </w:numPr>
        <w:pStyle w:val="Compact"/>
      </w:pPr>
      <w:r>
        <w:t xml:space="preserve">Identify intersectional barriers (language, religion, socioeconomic status) affecting SET efficacy.</w:t>
      </w:r>
    </w:p>
    <w:p>
      <w:pPr>
        <w:numPr>
          <w:ilvl w:val="0"/>
          <w:numId w:val="1001"/>
        </w:numPr>
        <w:pStyle w:val="Compact"/>
      </w:pPr>
      <w:r>
        <w:t xml:space="preserve">Develop evidence-based strategies to integrate trauma-informed practices with Jerusalem’s unique socio-political context.</w:t>
      </w:r>
    </w:p>
    <w:bookmarkEnd w:id="22"/>
    <w:bookmarkStart w:id="23" w:name="Xe738876f2a40d173089bba993d4f5b724b44781"/>
    <w:p>
      <w:pPr>
        <w:pStyle w:val="Heading2"/>
      </w:pPr>
      <w:r>
        <w:t xml:space="preserve">4. Literature Review: Gaps in Existing Research</w:t>
      </w:r>
    </w:p>
    <w:p>
      <w:pPr>
        <w:pStyle w:val="FirstParagraph"/>
      </w:pPr>
      <w:r>
        <w:t xml:space="preserve">While global research on special education is robust, studies focusing on Jerusalem-specific contexts are scarce. International frameworks (e.g., UNESCO’s Inclusive Education Guidelines) often lack adaptation to conflict-affected urban centers like Jerusalem. Israeli scholars (e.g., Cohen, 2021; Levi, 2022) have examined SET challenges in Tel Aviv or Haifa but overlooked Jerusalem’s layered identity—where teachers must balance secular educational mandates with religious community expectations. Crucially, no research has explored how SETs mediate between Israeli state policies and the needs of Palestinian Arab students in East Jerusalem schools (a legally contested zone). This proposal bridges that critical gap by centering Jerusalem as the site of inquiry, ensuring findings are immediately applicable to Israel’s most complex educational ecosystem.</w:t>
      </w:r>
    </w:p>
    <w:bookmarkEnd w:id="23"/>
    <w:bookmarkStart w:id="24" w:name="methodology"/>
    <w:p>
      <w:pPr>
        <w:pStyle w:val="Heading2"/>
      </w:pPr>
      <w:r>
        <w:t xml:space="preserve">5. Methodology</w:t>
      </w:r>
    </w:p>
    <w:p>
      <w:pPr>
        <w:pStyle w:val="FirstParagraph"/>
      </w:pPr>
      <w:r>
        <w:t xml:space="preserve">This mixed-methods study will employ a 12-month phased approach in 10 Jerusalem public schools (5 Jewish-majority, 5 Arab-majority districts) selected via stratified random sampling. Key components include:</w:t>
      </w:r>
    </w:p>
    <w:p>
      <w:pPr>
        <w:numPr>
          <w:ilvl w:val="0"/>
          <w:numId w:val="1002"/>
        </w:numPr>
        <w:pStyle w:val="Compact"/>
      </w:pPr>
      <w:r>
        <w:rPr>
          <w:bCs/>
          <w:b/>
        </w:rPr>
        <w:t xml:space="preserve">Phase 1 (Months 1-3):</w:t>
      </w:r>
      <w:r>
        <w:t xml:space="preserve"> </w:t>
      </w:r>
      <w:r>
        <w:t xml:space="preserve">Document analysis of Ministry of Education policies and SET curricula in Jerusalem; focus groups with 40 SETs to identify pain points.</w:t>
      </w:r>
    </w:p>
    <w:p>
      <w:pPr>
        <w:numPr>
          <w:ilvl w:val="0"/>
          <w:numId w:val="1002"/>
        </w:numPr>
        <w:pStyle w:val="Compact"/>
      </w:pPr>
      <w:r>
        <w:rPr>
          <w:bCs/>
          <w:b/>
        </w:rPr>
        <w:t xml:space="preserve">Phase 2 (Months 4-7):</w:t>
      </w:r>
      <w:r>
        <w:t xml:space="preserve"> </w:t>
      </w:r>
      <w:r>
        <w:t xml:space="preserve">Participatory action research: Co-designing modules with SETs, school psychologists, and community leaders (e.g., Jerusalem’s Arab Education Committee). Modules will address linguistic accessibility (e.g., Arabic-Hebrew bilingual IEP templates) and conflict-sensitive pedagogy.</w:t>
      </w:r>
    </w:p>
    <w:p>
      <w:pPr>
        <w:numPr>
          <w:ilvl w:val="0"/>
          <w:numId w:val="1002"/>
        </w:numPr>
        <w:pStyle w:val="Compact"/>
      </w:pPr>
      <w:r>
        <w:rPr>
          <w:bCs/>
          <w:b/>
        </w:rPr>
        <w:t xml:space="preserve">Phase 3 (Months 8-10):</w:t>
      </w:r>
      <w:r>
        <w:t xml:space="preserve"> </w:t>
      </w:r>
      <w:r>
        <w:t xml:space="preserve">Pilot implementation of the developed framework in 5 schools; pre/post assessments measuring SET confidence and student outcomes via standardized rubrics.</w:t>
      </w:r>
    </w:p>
    <w:p>
      <w:pPr>
        <w:numPr>
          <w:ilvl w:val="0"/>
          <w:numId w:val="1002"/>
        </w:numPr>
        <w:pStyle w:val="Compact"/>
      </w:pPr>
      <w:r>
        <w:rPr>
          <w:bCs/>
          <w:b/>
        </w:rPr>
        <w:t xml:space="preserve">Data Analysis:</w:t>
      </w:r>
      <w:r>
        <w:t xml:space="preserve"> </w:t>
      </w:r>
      <w:r>
        <w:t xml:space="preserve">Thematic coding of qualitative data; statistical analysis of quantitative metrics using SPSS. Ethical approval will be sought from Hebrew University’s IRB, with all participants (including students) anonymized per Israeli privacy laws.</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producing a scalable model for Jerusalem’s SETs that directly addresses the city’s unique needs. Key deliverables include:</w:t>
      </w:r>
    </w:p>
    <w:p>
      <w:pPr>
        <w:numPr>
          <w:ilvl w:val="0"/>
          <w:numId w:val="1003"/>
        </w:numPr>
        <w:pStyle w:val="Compact"/>
      </w:pPr>
      <w:r>
        <w:t xml:space="preserve">A culturally adaptive certification program for Special Education Teachers, integrating linguistic diversity protocols and trauma-informed crisis response.</w:t>
      </w:r>
    </w:p>
    <w:p>
      <w:pPr>
        <w:numPr>
          <w:ilvl w:val="0"/>
          <w:numId w:val="1003"/>
        </w:numPr>
        <w:pStyle w:val="Compact"/>
      </w:pPr>
      <w:r>
        <w:t xml:space="preserve">Policy briefs for Israel’s Ministry of Education proposing reforms to teacher training curricula in conflict-affected regions.</w:t>
      </w:r>
    </w:p>
    <w:p>
      <w:pPr>
        <w:numPr>
          <w:ilvl w:val="0"/>
          <w:numId w:val="1003"/>
        </w:numPr>
        <w:pStyle w:val="Compact"/>
      </w:pPr>
      <w:r>
        <w:t xml:space="preserve">A public database of Jerusalem-specific resources (e.g., translated IEP templates, community referral networks) accessible via the Jerusalem Education Portal.</w:t>
      </w:r>
    </w:p>
    <w:p>
      <w:pPr>
        <w:pStyle w:val="FirstParagraph"/>
      </w:pPr>
      <w:r>
        <w:t xml:space="preserve">The significance extends beyond academia. By positioning Special Education Teachers as central agents of equity in Israel’s most divided city, this work aligns with UN Sustainable Development Goal 4 (Quality Education) and supports Israel’s National Strategy for Inclusive Education (2021–2030). For Jerusalem specifically, it offers a pathway to reduce educational fragmentation between communities. Success could inspire similar initiatives in other contested urban centers globally—demonstrating how inclusive education can foster coexistence where political solutions remain elusive.</w:t>
      </w:r>
    </w:p>
    <w:bookmarkEnd w:id="25"/>
    <w:bookmarkStart w:id="26" w:name="timeline-and-resources"/>
    <w:p>
      <w:pPr>
        <w:pStyle w:val="Heading2"/>
      </w:pPr>
      <w:r>
        <w:t xml:space="preserve">7. Timeline and Resources</w:t>
      </w:r>
    </w:p>
    <w:p>
      <w:pPr>
        <w:pStyle w:val="FirstParagraph"/>
      </w:pPr>
      <w:r>
        <w:t xml:space="preserve">The project requires $185,000 over 18 months, funding allocation as follows:</w:t>
      </w:r>
    </w:p>
    <w:p>
      <w:pPr>
        <w:numPr>
          <w:ilvl w:val="0"/>
          <w:numId w:val="1004"/>
        </w:numPr>
        <w:pStyle w:val="Compact"/>
      </w:pPr>
      <w:r>
        <w:t xml:space="preserve">Personnel (researchers, translators): $95,000</w:t>
      </w:r>
    </w:p>
    <w:p>
      <w:pPr>
        <w:numPr>
          <w:ilvl w:val="0"/>
          <w:numId w:val="1004"/>
        </w:numPr>
        <w:pStyle w:val="Compact"/>
      </w:pPr>
      <w:r>
        <w:t xml:space="preserve">Data collection tools &amp; school partnerships: $45,000</w:t>
      </w:r>
    </w:p>
    <w:p>
      <w:pPr>
        <w:numPr>
          <w:ilvl w:val="0"/>
          <w:numId w:val="1004"/>
        </w:numPr>
        <w:pStyle w:val="Compact"/>
      </w:pPr>
      <w:r>
        <w:t xml:space="preserve">Dissemination (workshops for Jerusalem educators): $35,000</w:t>
      </w:r>
    </w:p>
    <w:p>
      <w:pPr>
        <w:numPr>
          <w:ilvl w:val="0"/>
          <w:numId w:val="1004"/>
        </w:numPr>
        <w:pStyle w:val="Compact"/>
      </w:pPr>
      <w:r>
        <w:t xml:space="preserve">Contingency: $10,000</w:t>
      </w:r>
    </w:p>
    <w:bookmarkEnd w:id="26"/>
    <w:bookmarkStart w:id="27" w:name="conclusion"/>
    <w:p>
      <w:pPr>
        <w:pStyle w:val="Heading2"/>
      </w:pPr>
      <w:r>
        <w:t xml:space="preserve">8. Conclusion</w:t>
      </w:r>
    </w:p>
    <w:p>
      <w:pPr>
        <w:pStyle w:val="FirstParagraph"/>
      </w:pPr>
      <w:r>
        <w:t xml:space="preserve">In Israel Jerusalem—a city where education is both a site of division and potential unity—the role of the Special Education Teacher transcends pedagogical duties to become a cornerstone of social cohesion. This Research Proposal confronts the urgent need for contextually grounded support systems that empower SETs to serve all students, regardless of background. By centering Jerusalem’s reality—its diversity, its tensions, and its hope—we offer not merely a study but an actionable blueprint for transforming inclusive education in one of the world’s most symbolically charged cities. The success of this initiative will directly advance Israel’s educational equity goals while contributing to global best practices in special education within conflict-affected urban contexts. We respectfully request support to launch this vital work, ensuring every child in Jerusalem receives an education worthy of their potential.</w:t>
      </w:r>
    </w:p>
    <w:p>
      <w:pPr>
        <w:pStyle w:val="BodyText"/>
      </w:pPr>
      <w:r>
        <w:rPr>
          <w:bCs/>
          <w:b/>
        </w:rPr>
        <w:t xml:space="preserve">Keywords:</w:t>
      </w:r>
      <w:r>
        <w:t xml:space="preserve"> </w:t>
      </w:r>
      <w:r>
        <w:t xml:space="preserve">Special Education Teacher, Israel Jerusalem, Inclusive Education, Cultural Responsiveness, Conflict-Affected Urban Settings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Special Education Teacher Professional Development in Israel Jerusalem</dc:title>
  <dc:creator/>
  <dc:language>en</dc:language>
  <cp:keywords/>
  <dcterms:created xsi:type="dcterms:W3CDTF">2025-12-10T13:25:43Z</dcterms:created>
  <dcterms:modified xsi:type="dcterms:W3CDTF">2025-12-10T13:25:43Z</dcterms:modified>
</cp:coreProperties>
</file>

<file path=docProps/custom.xml><?xml version="1.0" encoding="utf-8"?>
<Properties xmlns="http://schemas.openxmlformats.org/officeDocument/2006/custom-properties" xmlns:vt="http://schemas.openxmlformats.org/officeDocument/2006/docPropsVTypes"/>
</file>