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6bc7ddc0fbbd3cb2c5b77290125313e8e758df"/>
    <w:p>
      <w:pPr>
        <w:pStyle w:val="Heading1"/>
      </w:pPr>
      <w:r>
        <w:t xml:space="preserve">Research Proposal: Addressing Contemporary Challenges and Opportunities for Special Education Teachers in the Context of Israel Tel Aviv</w:t>
      </w:r>
    </w:p>
    <w:bookmarkStart w:id="20" w:name="abstract-approx.-150-words"/>
    <w:p>
      <w:pPr>
        <w:pStyle w:val="Heading2"/>
      </w:pPr>
      <w:r>
        <w:t xml:space="preserve">Abstract (Approx. 150 words)</w:t>
      </w:r>
    </w:p>
    <w:p>
      <w:pPr>
        <w:pStyle w:val="FirstParagraph"/>
      </w:pPr>
      <w:r>
        <w:t xml:space="preserve">This research proposal outlines a critical study focused on the evolving role, professional challenges, and support needs of Special Education Teachers within the unique educational ecosystem of Israel Tel Aviv. While Israeli law mandates inclusive education under the National Education Law and subsequent reforms like the 2017 Inclusion Policy, practical implementation in Tel Aviv—a dynamic, diverse metropolis with a high concentration of immigrant populations (including Ethiopian Jewish, Russian-speaking, and Arab-Israeli communities) and complex socio-economic stratification—presents significant unmet needs. This study directly addresses the gap between policy intent and classroom reality for Special Education Teachers (SETs), investigating how systemic pressures, cultural diversity, resource allocation within Tel Aviv's municipal education system, and evolving student profiles impact teacher efficacy, retention, and instructional quality. The proposed research employs mixed methods to generate actionable insights for policymakers and teacher training institutions in Israel Tel Aviv aiming to strengthen the foundation of inclusive education.</w:t>
      </w:r>
    </w:p>
    <w:bookmarkEnd w:id="20"/>
    <w:bookmarkStart w:id="21" w:name="X57ea985c72565ae70ef3db705dea919cac3b45f"/>
    <w:p>
      <w:pPr>
        <w:pStyle w:val="Heading2"/>
      </w:pPr>
      <w:r>
        <w:t xml:space="preserve">1. Introduction: The Israeli Context and Tel Aviv's Significance</w:t>
      </w:r>
    </w:p>
    <w:p>
      <w:pPr>
        <w:pStyle w:val="FirstParagraph"/>
      </w:pPr>
      <w:r>
        <w:t xml:space="preserve">Israel has made significant strides in developing its inclusive education framework, enshrined in legislation requiring mainstream classrooms to accommodate students with diverse learning needs. Tel Aviv, as Israel's vibrant cultural, economic, and demographic epicenter, serves as a microcosm of the nation's educational challenges and opportunities. The city boasts one of the highest densities of diverse student populations in Israel, including large numbers of children from socio-economically disadvantaged backgrounds and those with complex needs stemming from immigration trauma or neurodiversity (e.g., autism spectrum disorder). Consequently, Special Education Teachers in Tel Aviv schools face a uniquely demanding environment. This Research Proposal focuses squarely on these teachers – the linchpins of successful inclusion – within Israel Tel Aviv's specific urban context, where rapid population shifts and resource constraints intensify the pressure on this critical profession.</w:t>
      </w:r>
    </w:p>
    <w:bookmarkEnd w:id="21"/>
    <w:bookmarkStart w:id="22" w:name="Xf940d9d71ab8a2c84ce8f4e56b05aef8f44e857"/>
    <w:p>
      <w:pPr>
        <w:pStyle w:val="Heading2"/>
      </w:pPr>
      <w:r>
        <w:t xml:space="preserve">2. Problem Statement: The Unmet Needs of Special Education Teachers in Tel Aviv</w:t>
      </w:r>
    </w:p>
    <w:p>
      <w:pPr>
        <w:pStyle w:val="FirstParagraph"/>
      </w:pPr>
      <w:r>
        <w:t xml:space="preserve">Despite national policy commitments, evidence from Israeli educational reports (e.g., Ministry of Education, 2021-2023) and preliminary fieldwork indicates that Special Education Teachers in Tel Aviv are experiencing unsustainable workloads, inadequate specialized training opportunities tailored to the city's diversity, and fragmented support systems. Many SETs report:</w:t>
      </w:r>
    </w:p>
    <w:p>
      <w:pPr>
        <w:numPr>
          <w:ilvl w:val="0"/>
          <w:numId w:val="1001"/>
        </w:numPr>
        <w:pStyle w:val="Compact"/>
      </w:pPr>
      <w:r>
        <w:t xml:space="preserve">Overwhelming caseloads exceeding recommended ratios due to school-level budget constraints.</w:t>
      </w:r>
    </w:p>
    <w:p>
      <w:pPr>
        <w:numPr>
          <w:ilvl w:val="0"/>
          <w:numId w:val="1001"/>
        </w:numPr>
        <w:pStyle w:val="Compact"/>
      </w:pPr>
      <w:r>
        <w:t xml:space="preserve">Insufficient access to culturally responsive materials and interventions for students from diverse immigrant backgrounds.</w:t>
      </w:r>
    </w:p>
    <w:p>
      <w:pPr>
        <w:numPr>
          <w:ilvl w:val="0"/>
          <w:numId w:val="1001"/>
        </w:numPr>
        <w:pStyle w:val="Compact"/>
      </w:pPr>
      <w:r>
        <w:t xml:space="preserve">Bureaucratic hurdles in navigating the multi-agency support system (e.g., Ministry of Education, Health Ministry services, municipal social workers).</w:t>
      </w:r>
    </w:p>
    <w:p>
      <w:pPr>
        <w:numPr>
          <w:ilvl w:val="0"/>
          <w:numId w:val="1001"/>
        </w:numPr>
        <w:pStyle w:val="Compact"/>
      </w:pPr>
      <w:r>
        <w:t xml:space="preserve">Limited professional development focused on *Tel Aviv-specific* challenges, such as high rates of anxiety disorders linked to socio-economic stressors or effective co-teaching models in rapidly changing neighborhoods.</w:t>
      </w:r>
    </w:p>
    <w:p>
      <w:pPr>
        <w:pStyle w:val="FirstParagraph"/>
      </w:pPr>
      <w:r>
        <w:t xml:space="preserve">This situation jeopardizes the quality of education for students with special needs and contributes significantly to teacher burnout and attrition within Israel Tel Aviv's schools.</w:t>
      </w:r>
    </w:p>
    <w:bookmarkEnd w:id="22"/>
    <w:bookmarkStart w:id="23" w:name="research-objectives-questions"/>
    <w:p>
      <w:pPr>
        <w:pStyle w:val="Heading2"/>
      </w:pPr>
      <w:r>
        <w:t xml:space="preserve">3. Research Objectives &amp; Questions</w:t>
      </w:r>
    </w:p>
    <w:p>
      <w:pPr>
        <w:pStyle w:val="FirstParagraph"/>
      </w:pPr>
      <w:r>
        <w:t xml:space="preserve">This study aims to provide a granular understanding of the Special Education Teacher experience in Israel Tel Aviv. Key objectives include:</w:t>
      </w:r>
    </w:p>
    <w:p>
      <w:pPr>
        <w:numPr>
          <w:ilvl w:val="0"/>
          <w:numId w:val="1002"/>
        </w:numPr>
        <w:pStyle w:val="Compact"/>
      </w:pPr>
      <w:r>
        <w:t xml:space="preserve">To map the specific systemic, cultural, and resource-related challenges faced by SETs across diverse Tel Aviv schools (e.g., Jewish-Arab coexistence schools, immigrant absorption centers).</w:t>
      </w:r>
    </w:p>
    <w:p>
      <w:pPr>
        <w:numPr>
          <w:ilvl w:val="0"/>
          <w:numId w:val="1002"/>
        </w:numPr>
        <w:pStyle w:val="Compact"/>
      </w:pPr>
      <w:r>
        <w:t xml:space="preserve">To identify effective practices currently employed by successful Special Education Teachers within Tel Aviv's context to overcome these barriers.</w:t>
      </w:r>
    </w:p>
    <w:p>
      <w:pPr>
        <w:numPr>
          <w:ilvl w:val="0"/>
          <w:numId w:val="1002"/>
        </w:numPr>
        <w:pStyle w:val="Compact"/>
      </w:pPr>
      <w:r>
        <w:t xml:space="preserve">To evaluate the perceived adequacy of current professional development models and support structures for SETs in Tel Aviv from the teachers' perspective.</w:t>
      </w:r>
    </w:p>
    <w:p>
      <w:pPr>
        <w:pStyle w:val="FirstParagraph"/>
      </w:pPr>
      <w:r>
        <w:t xml:space="preserve">Guiding research questions will explore: "How do socio-cultural dynamics and resource allocation patterns within Tel Aviv's municipal education system uniquely shape the daily work, stressors, and professional growth opportunities of Special Education Teachers?" and "What specific, actionable strategies can be implemented by the Ministry of Education (in collaboration with Tel Aviv Municipality) to strengthen support systems for SETs in this critical urban setting?"</w:t>
      </w:r>
    </w:p>
    <w:bookmarkEnd w:id="23"/>
    <w:bookmarkStart w:id="24" w:name="Xe311341aeeda7ad03528692217d6910fee9916b"/>
    <w:p>
      <w:pPr>
        <w:pStyle w:val="Heading2"/>
      </w:pPr>
      <w:r>
        <w:t xml:space="preserve">4. Methodology: A Mixed-Methods Approach in Israel Tel Aviv</w:t>
      </w:r>
    </w:p>
    <w:p>
      <w:pPr>
        <w:pStyle w:val="FirstParagraph"/>
      </w:pPr>
      <w:r>
        <w:t xml:space="preserve">The research will utilize a sequential mixed-methods design, grounded firmly within Israel Tel Aviv:</w:t>
      </w:r>
      <w:r>
        <w:t xml:space="preserve"> </w:t>
      </w:r>
      <w:r>
        <w:t xml:space="preserve">* **Phase 1 (Quantitative):** Survey of 300+ Special Education Teachers across a representative sample of Tel Aviv municipal schools (ensuring geographic and demographic diversity), measuring workload, perceived support, stress levels, and self-efficacy using validated Israeli educational scales.</w:t>
      </w:r>
      <w:r>
        <w:t xml:space="preserve"> </w:t>
      </w:r>
      <w:r>
        <w:t xml:space="preserve">* **Phase 2 (Qualitative):** In-depth interviews (n=45) and focus groups (n=6) with a subset of survey participants to explore lived experiences in depth. Schools will be purposively selected from neighborhoods with varying socio-economic profiles and immigrant populations common in Tel Aviv.</w:t>
      </w:r>
      <w:r>
        <w:t xml:space="preserve"> </w:t>
      </w:r>
      <w:r>
        <w:t xml:space="preserve">* **Data Analysis:** Quantitative data analyzed via SPSS for correlations; qualitative data thematically analyzed using NVivo, focusing on context-specific challenges and solutions identified by SETs themselves. Triangulation of findings between methods is paramount.</w:t>
      </w:r>
    </w:p>
    <w:bookmarkEnd w:id="24"/>
    <w:bookmarkStart w:id="25" w:name="expected-significance-contribution"/>
    <w:p>
      <w:pPr>
        <w:pStyle w:val="Heading2"/>
      </w:pPr>
      <w:r>
        <w:t xml:space="preserve">5. Expected Significance &amp; Contribution</w:t>
      </w:r>
    </w:p>
    <w:p>
      <w:pPr>
        <w:pStyle w:val="FirstParagraph"/>
      </w:pPr>
      <w:r>
        <w:t xml:space="preserve">This Research Proposal addresses a critical gap in Israeli educational research and practice. The findings will provide:</w:t>
      </w:r>
      <w:r>
        <w:t xml:space="preserve"> </w:t>
      </w:r>
      <w:r>
        <w:t xml:space="preserve">* **Evidence-Based Policy Recommendations:** Specific, actionable data for the Ministry of Education and Tel Aviv Municipality to reform resource allocation (e.g., targeted funding for caseload reduction), curriculum development (culturally responsive materials), and teacher training programs tailored *to Tel Aviv*.</w:t>
      </w:r>
      <w:r>
        <w:t xml:space="preserve"> </w:t>
      </w:r>
      <w:r>
        <w:t xml:space="preserve">* **Enhanced Teacher Support Frameworks:** Concrete models for school administrators in Israel Tel Aviv to better support their Special Education Teachers, directly improving retention and quality of instruction.</w:t>
      </w:r>
      <w:r>
        <w:t xml:space="preserve"> </w:t>
      </w:r>
      <w:r>
        <w:t xml:space="preserve">* **Contribution to Global Inclusive Education:** Insights into managing diversity within a rapidly urbanizing context offer valuable lessons for other cities facing similar demographic shifts. The study positions Israel Tel Aviv as a potential laboratory for innovative inclusive practices.</w:t>
      </w:r>
      <w:r>
        <w:t xml:space="preserve"> </w:t>
      </w:r>
      <w:r>
        <w:t xml:space="preserve">* **Strengthening the Special Education Teacher Profession:** By centering the voice and experience of SETs within their specific Israeli urban environment, this research directly contributes to elevating the profession's status and effectiveness in Israel.</w:t>
      </w:r>
    </w:p>
    <w:bookmarkEnd w:id="25"/>
    <w:bookmarkStart w:id="26" w:name="Xcdfa2a25414ed5fa0ce1a494eda2bfd53ff585e"/>
    <w:p>
      <w:pPr>
        <w:pStyle w:val="Heading2"/>
      </w:pPr>
      <w:r>
        <w:t xml:space="preserve">6. Conclusion: The Imperative for Action in Tel Aviv</w:t>
      </w:r>
    </w:p>
    <w:p>
      <w:pPr>
        <w:pStyle w:val="FirstParagraph"/>
      </w:pPr>
      <w:r>
        <w:t xml:space="preserve">The success of inclusive education across Israel hinges significantly on the well-being and efficacy of Special Education Teachers. In Tel Aviv, where diversity is a defining feature but also a source of complex challenges, investing in understanding and supporting these educators is not merely beneficial – it is an urgent necessity for fulfilling the promise of equitable education for all students. This Research Proposal provides a roadmap to generate the precise knowledge required to build robust support systems specifically designed for Special Education Teachers operating within the unique and vital context of Israel Tel Aviv. The outcomes will empower stakeholders to move beyond policy statements towards tangible, contextually relevant improvements in practice, ensuring that every student in Tel Aviv's classrooms receives the high-quality education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Israel Tel Aviv</dc:title>
  <dc:creator/>
  <cp:keywords/>
  <dcterms:created xsi:type="dcterms:W3CDTF">2026-07-21T06:59:46Z</dcterms:created>
  <dcterms:modified xsi:type="dcterms:W3CDTF">2026-07-21T06:59:46Z</dcterms:modified>
</cp:coreProperties>
</file>

<file path=docProps/custom.xml><?xml version="1.0" encoding="utf-8"?>
<Properties xmlns="http://schemas.openxmlformats.org/officeDocument/2006/custom-properties" xmlns:vt="http://schemas.openxmlformats.org/officeDocument/2006/docPropsVTypes"/>
</file>