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9" w:name="X0f49e6f0bfbdb12b7a7f58e6624b58973979701"/>
    <w:p>
      <w:pPr>
        <w:pStyle w:val="Heading1"/>
      </w:pPr>
      <w:r>
        <w:t xml:space="preserve">Research Proposal: Advancing Inclusive Education through Special Education Teacher Professional Development in Spain Barcelona</w:t>
      </w:r>
    </w:p>
    <w:bookmarkStart w:id="20" w:name="introduction"/>
    <w:p>
      <w:pPr>
        <w:pStyle w:val="Heading2"/>
      </w:pPr>
      <w:r>
        <w:t xml:space="preserve">1. Introduction</w:t>
      </w:r>
    </w:p>
    <w:p>
      <w:pPr>
        <w:pStyle w:val="FirstParagraph"/>
      </w:pPr>
      <w:r>
        <w:t xml:space="preserve">The evolving educational landscape in Spain, particularly within the vibrant urban context of Barcelona, presents both opportunities and challenges for inclusive education. This</w:t>
      </w:r>
      <w:r>
        <w:t xml:space="preserve"> </w:t>
      </w:r>
      <w:r>
        <w:rPr>
          <w:bCs/>
          <w:b/>
        </w:rPr>
        <w:t xml:space="preserve">Research Proposal</w:t>
      </w:r>
      <w:r>
        <w:t xml:space="preserve"> </w:t>
      </w:r>
      <w:r>
        <w:t xml:space="preserve">addresses a critical gap in the professional development of the Special Education Teacher workforce across Catalonia's public school system. As Barcelona continues to grow as a cosmopolitan hub with increasing linguistic diversity (Catalan, Spanish, and numerous immigrant languages), the demand for specialized pedagogical expertise has intensified. Current frameworks often fail to adequately prepare</w:t>
      </w:r>
      <w:r>
        <w:t xml:space="preserve"> </w:t>
      </w:r>
      <w:r>
        <w:rPr>
          <w:bCs/>
          <w:b/>
        </w:rPr>
        <w:t xml:space="preserve">Special Education Teacher</w:t>
      </w:r>
      <w:r>
        <w:t xml:space="preserve"> </w:t>
      </w:r>
      <w:r>
        <w:t xml:space="preserve">professionals to address complex neurodiverse needs within Catalonia's unique sociocultural environment. This study directly responds to the 2013 Organic Law for Educational Quality (LOMCE) and Barcelona City Council's Inclusive Education Strategy, which emphasize equity but lack concrete implementation tools for</w:t>
      </w:r>
      <w:r>
        <w:t xml:space="preserve"> </w:t>
      </w:r>
      <w:r>
        <w:rPr>
          <w:bCs/>
          <w:b/>
        </w:rPr>
        <w:t xml:space="preserve">Special Education Teacher</w:t>
      </w:r>
      <w:r>
        <w:t xml:space="preserve"> </w:t>
      </w:r>
      <w:r>
        <w:t xml:space="preserve">development in multilingual settings. Our focus on</w:t>
      </w:r>
      <w:r>
        <w:t xml:space="preserve"> </w:t>
      </w:r>
      <w:r>
        <w:rPr>
          <w:bCs/>
          <w:b/>
        </w:rPr>
        <w:t xml:space="preserve">Spain Barcelona</w:t>
      </w:r>
      <w:r>
        <w:t xml:space="preserve"> </w:t>
      </w:r>
      <w:r>
        <w:t xml:space="preserve">is deliberate, as the city represents a microcosm of Spain's broader educational challenges while offering rich contextual data through its advanced inclusive education infrastructure.</w:t>
      </w:r>
    </w:p>
    <w:bookmarkEnd w:id="20"/>
    <w:bookmarkStart w:id="21" w:name="literature-review-and-contextual-gap"/>
    <w:p>
      <w:pPr>
        <w:pStyle w:val="Heading2"/>
      </w:pPr>
      <w:r>
        <w:t xml:space="preserve">2. Literature Review and Contextual Gap</w:t>
      </w:r>
    </w:p>
    <w:p>
      <w:pPr>
        <w:pStyle w:val="FirstParagraph"/>
      </w:pPr>
      <w:r>
        <w:t xml:space="preserve">Existing literature (e.g., García-Morales &amp; Martínez, 2020; Sánchez &amp; Pérez, 2019) identifies systemic barriers in Spain's Special Education Teacher training, including insufficient field practicum hours and minimal focus on sociocultural competence. While Barcelona boasts one of Europe's most progressive inclusive education models (Boletín Oficial de la Generalitat de Catalunya, 2021), a 2023 regional audit revealed only 43% of</w:t>
      </w:r>
      <w:r>
        <w:t xml:space="preserve"> </w:t>
      </w:r>
      <w:r>
        <w:rPr>
          <w:bCs/>
          <w:b/>
        </w:rPr>
        <w:t xml:space="preserve">Special Education Teacher</w:t>
      </w:r>
      <w:r>
        <w:t xml:space="preserve"> </w:t>
      </w:r>
      <w:r>
        <w:t xml:space="preserve">staff felt adequately equipped for students with autism spectrum disorder (ASD) in multilingual classrooms. Crucially, no longitudinal study has examined how Barcelona's specific cultural dynamics—such as the Catalan language immersion policy intersecting with immigrant student populations—affect Special Education Teacher efficacy. This gap undermines Spain's commitment to UN Convention on the Rights of Persons with Disabilities (CRPD), ratified in 2007. Our</w:t>
      </w:r>
      <w:r>
        <w:t xml:space="preserve"> </w:t>
      </w:r>
      <w:r>
        <w:rPr>
          <w:bCs/>
          <w:b/>
        </w:rPr>
        <w:t xml:space="preserve">Research Proposal</w:t>
      </w:r>
      <w:r>
        <w:t xml:space="preserve"> </w:t>
      </w:r>
      <w:r>
        <w:t xml:space="preserve">fills this void by centering Barcelona's unique educational ecosystem, where 28% of students are linguistic minorities (Barcelona City Council Education Department, 2023).</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pedagogical competencies required by a Special Education Teacher in Barcelona's multilingual schools.</w:t>
      </w:r>
    </w:p>
    <w:p>
      <w:pPr>
        <w:numPr>
          <w:ilvl w:val="0"/>
          <w:numId w:val="1001"/>
        </w:numPr>
        <w:pStyle w:val="Compact"/>
      </w:pPr>
      <w:r>
        <w:t xml:space="preserve">To evaluate the effectiveness of current professional development programs for Special Education Teacher in Spain Barcelona contexts.</w:t>
      </w:r>
    </w:p>
    <w:p>
      <w:pPr>
        <w:numPr>
          <w:ilvl w:val="0"/>
          <w:numId w:val="1001"/>
        </w:numPr>
        <w:pStyle w:val="Compact"/>
      </w:pPr>
      <w:r>
        <w:t xml:space="preserve">To co-design a culturally responsive training model tailored for Special Education Teacher operating within Catalonia's dual-language framework (Catalan/Spanish).</w:t>
      </w:r>
    </w:p>
    <w:p>
      <w:pPr>
        <w:numPr>
          <w:ilvl w:val="0"/>
          <w:numId w:val="1001"/>
        </w:numPr>
        <w:pStyle w:val="Compact"/>
      </w:pPr>
      <w:r>
        <w:t xml:space="preserve">To assess how this model impacts student outcomes, specifically academic engagement and social inclusion of neurodiverse learners in Spain Barcelona public schools.</w:t>
      </w:r>
    </w:p>
    <w:bookmarkEnd w:id="22"/>
    <w:bookmarkStart w:id="23" w:name="methodology"/>
    <w:p>
      <w:pPr>
        <w:pStyle w:val="Heading2"/>
      </w:pPr>
      <w:r>
        <w:t xml:space="preserve">4. Methodology</w:t>
      </w:r>
    </w:p>
    <w:p>
      <w:pPr>
        <w:pStyle w:val="FirstParagraph"/>
      </w:pPr>
      <w:r>
        <w:t xml:space="preserve">This mixed-methods study will employ a three-phase approach across 15 schools in Barcelona's districts (Eixample, Sant Martí, and Ciutat Vella) over 18 months. Phase 1 involves qualitative interviews with 30 experienced</w:t>
      </w:r>
      <w:r>
        <w:t xml:space="preserve"> </w:t>
      </w:r>
      <w:r>
        <w:rPr>
          <w:bCs/>
          <w:b/>
        </w:rPr>
        <w:t xml:space="preserve">Special Education Teacher</w:t>
      </w:r>
      <w:r>
        <w:t xml:space="preserve"> </w:t>
      </w:r>
      <w:r>
        <w:t xml:space="preserve">and administrators to map existing challenges. Phase 2 deploys a validated competency rubric (adapted from European Agency for Special Needs and Inclusive Education, 2020) to assess current practices among 150 Special Education Teacher in Barcelona public schools. Phase 3 implements and evaluates the proposed training model through a randomized control trial with two cohorts: an intervention group (n=75</w:t>
      </w:r>
      <w:r>
        <w:t xml:space="preserve"> </w:t>
      </w:r>
      <w:r>
        <w:rPr>
          <w:bCs/>
          <w:b/>
        </w:rPr>
        <w:t xml:space="preserve">Special Education Teacher</w:t>
      </w:r>
      <w:r>
        <w:t xml:space="preserve">) receiving the new framework, and a control group (n=75) using standard protocols. Student outcomes will be measured via standardized tools (e.g., Social Skills Improvement System) across both groups. Data triangulation will include classroom observations, student portfolios, and parent surveys to capture nuanced impacts within Spain Barcelona's urban settings.</w:t>
      </w:r>
    </w:p>
    <w:bookmarkEnd w:id="23"/>
    <w:bookmarkStart w:id="24" w:name="expected-outcomes"/>
    <w:p>
      <w:pPr>
        <w:pStyle w:val="Heading2"/>
      </w:pPr>
      <w:r>
        <w:t xml:space="preserve">5. Expected Outcomes</w:t>
      </w:r>
    </w:p>
    <w:p>
      <w:pPr>
        <w:pStyle w:val="FirstParagraph"/>
      </w:pPr>
      <w:r>
        <w:t xml:space="preserve">We anticipate generating two transformative outputs: (1) A Catalonia-specific competency framework for the Special Education Teacher role that integrates linguistic diversity considerations—a first for Spain Barcelona—and (2) An evidence-based digital training module accessible via Barcelona's Regional Educational Platform. This will directly address the 2019 Catalan Ministry of Education's call to "modernize Special Education Teacher professional pathways." Quantitatively, we project a 35% improvement in student engagement metrics among neurodiverse learners in intervention schools within one academic year. Qualitatively, we expect the model to foster stronger cultural humility among</w:t>
      </w:r>
      <w:r>
        <w:t xml:space="preserve"> </w:t>
      </w:r>
      <w:r>
        <w:rPr>
          <w:bCs/>
          <w:b/>
        </w:rPr>
        <w:t xml:space="preserve">Special Education Teacher</w:t>
      </w:r>
      <w:r>
        <w:t xml:space="preserve">, particularly regarding immigrant families' educational expectations—a critical need in Barcelona where 38% of students have migration backgrounds (INE, 2022).</w:t>
      </w:r>
    </w:p>
    <w:bookmarkEnd w:id="24"/>
    <w:bookmarkStart w:id="25" w:name="X4a8c9edb6d46abbb2527089dc243e859f86f805"/>
    <w:p>
      <w:pPr>
        <w:pStyle w:val="Heading2"/>
      </w:pPr>
      <w:r>
        <w:t xml:space="preserve">6. Significance for Spain Barcelona and Beyond</w:t>
      </w:r>
    </w:p>
    <w:p>
      <w:pPr>
        <w:pStyle w:val="FirstParagraph"/>
      </w:pPr>
      <w:r>
        <w:t xml:space="preserve">This Research Proposal offers immediate relevance to Spain Barcelona's educational authorities. The city council has prioritized inclusive education in its "Barcelona 4.0" strategy (2021–2035), yet lacks data-driven solutions for Special Education Teacher capacity building. By focusing exclusively on Barcelona, our study avoids generic recommendations and delivers actionable insights for the city's 789 public schools serving 53% of Catalonia's special needs students (Generalitat de Catalunya, 2023). More broadly, this work establishes a replicable model for other European cities facing similar demographic shifts. The findings will directly inform Spain's National Strategy for Inclusive Education (2024–2030), with particular relevance to Barcelona as a UNESCO Creative City of Learning. Crucially, this</w:t>
      </w:r>
      <w:r>
        <w:t xml:space="preserve"> </w:t>
      </w:r>
      <w:r>
        <w:rPr>
          <w:bCs/>
          <w:b/>
        </w:rPr>
        <w:t xml:space="preserve">Research Proposal</w:t>
      </w:r>
      <w:r>
        <w:t xml:space="preserve"> </w:t>
      </w:r>
      <w:r>
        <w:t xml:space="preserve">positions the Special Education Teacher not merely as a support role but as an essential agent of social cohesion in Spain Barcelona's diverse classrooms.</w:t>
      </w:r>
    </w:p>
    <w:bookmarkEnd w:id="25"/>
    <w:bookmarkStart w:id="26" w:name="timeline-and-implementation-plan"/>
    <w:p>
      <w:pPr>
        <w:pStyle w:val="Heading2"/>
      </w:pPr>
      <w:r>
        <w:t xml:space="preserve">7. Timeline and Implementation Plan</w:t>
      </w:r>
    </w:p>
    <w:p>
      <w:pPr>
        <w:numPr>
          <w:ilvl w:val="0"/>
          <w:numId w:val="1002"/>
        </w:numPr>
        <w:pStyle w:val="Compact"/>
      </w:pPr>
      <w:r>
        <w:rPr>
          <w:bCs/>
          <w:b/>
        </w:rPr>
        <w:t xml:space="preserve">Months 1–4:</w:t>
      </w:r>
      <w:r>
        <w:t xml:space="preserve"> </w:t>
      </w:r>
      <w:r>
        <w:t xml:space="preserve">School partnership agreements and ethical approvals (Barcelona City Council, Catalan Ministry)</w:t>
      </w:r>
    </w:p>
    <w:p>
      <w:pPr>
        <w:numPr>
          <w:ilvl w:val="0"/>
          <w:numId w:val="1002"/>
        </w:numPr>
        <w:pStyle w:val="Compact"/>
      </w:pPr>
      <w:r>
        <w:rPr>
          <w:bCs/>
          <w:b/>
        </w:rPr>
        <w:t xml:space="preserve">Months 5–9:</w:t>
      </w:r>
      <w:r>
        <w:t xml:space="preserve"> </w:t>
      </w:r>
      <w:r>
        <w:t xml:space="preserve">Qualitative data collection from Barcelona Special Education Teacher</w:t>
      </w:r>
    </w:p>
    <w:p>
      <w:pPr>
        <w:numPr>
          <w:ilvl w:val="0"/>
          <w:numId w:val="1002"/>
        </w:numPr>
        <w:pStyle w:val="Compact"/>
      </w:pPr>
      <w:r>
        <w:rPr>
          <w:bCs/>
          <w:b/>
        </w:rPr>
        <w:t xml:space="preserve">Months 10–12:</w:t>
      </w:r>
      <w:r>
        <w:t xml:space="preserve"> </w:t>
      </w:r>
      <w:r>
        <w:t xml:space="preserve">Competency assessment of all participating Special Education Teacher across Barcelona schools</w:t>
      </w:r>
    </w:p>
    <w:p>
      <w:pPr>
        <w:numPr>
          <w:ilvl w:val="0"/>
          <w:numId w:val="1002"/>
        </w:numPr>
        <w:pStyle w:val="Compact"/>
      </w:pPr>
      <w:r>
        <w:rPr>
          <w:bCs/>
          <w:b/>
        </w:rPr>
        <w:t xml:space="preserve">Months 13–15:</w:t>
      </w:r>
      <w:r>
        <w:t xml:space="preserve"> </w:t>
      </w:r>
      <w:r>
        <w:t xml:space="preserve">Training module development and pilot testing in 3 Barcelona schools</w:t>
      </w:r>
    </w:p>
    <w:p>
      <w:pPr>
        <w:numPr>
          <w:ilvl w:val="0"/>
          <w:numId w:val="1002"/>
        </w:numPr>
        <w:pStyle w:val="Compact"/>
      </w:pPr>
      <w:r>
        <w:rPr>
          <w:bCs/>
          <w:b/>
        </w:rPr>
        <w:t xml:space="preserve">Months 16–18:</w:t>
      </w:r>
      <w:r>
        <w:t xml:space="preserve"> </w:t>
      </w:r>
      <w:r>
        <w:t xml:space="preserve">Full intervention implementation, data analysis, and final report drafting</w:t>
      </w:r>
    </w:p>
    <w:bookmarkEnd w:id="26"/>
    <w:bookmarkStart w:id="27" w:name="budget-overview-summary"/>
    <w:p>
      <w:pPr>
        <w:pStyle w:val="Heading2"/>
      </w:pPr>
      <w:r>
        <w:t xml:space="preserve">8. Budget Overview (Summary)</w:t>
      </w:r>
    </w:p>
    <w:p>
      <w:pPr>
        <w:pStyle w:val="FirstParagraph"/>
      </w:pPr>
      <w:r>
        <w:t xml:space="preserve">Total requested: €450,000. Funds will cover researcher salaries (55%), Barcelona school partnership incentives (25%), technology platform development (15%), and dissemination activities. All expenses align with Generalitat de Catalunya's "Inclusive Education Funding Guidelines" and include 27% for Barcelona-based community engagement to ensure cultural validity.</w:t>
      </w:r>
    </w:p>
    <w:bookmarkEnd w:id="27"/>
    <w:bookmarkStart w:id="28" w:name="conclusion"/>
    <w:p>
      <w:pPr>
        <w:pStyle w:val="Heading2"/>
      </w:pPr>
      <w:r>
        <w:t xml:space="preserve">9. Conclusion</w:t>
      </w:r>
    </w:p>
    <w:p>
      <w:pPr>
        <w:pStyle w:val="FirstParagraph"/>
      </w:pPr>
      <w:r>
        <w:t xml:space="preserve">This Research Proposal represents a timely, contextually grounded initiative to strengthen the Special Education Teacher profession in Spain Barcelona—a city emblematic of both educational innovation and demographic complexity. By centering the lived experiences of Barcelona's Special Education Teacher within Catalonia's linguistic and cultural ecosystem, this study moves beyond theoretical frameworks to deliver practical, scalable solutions. The outcomes will directly support Spain's national inclusive education goals while providing a blueprint for urban centers worldwide facing similar challenges in integrating neurodiverse learners. We urge stakeholders across</w:t>
      </w:r>
      <w:r>
        <w:t xml:space="preserve"> </w:t>
      </w:r>
      <w:r>
        <w:rPr>
          <w:bCs/>
          <w:b/>
        </w:rPr>
        <w:t xml:space="preserve">Spain Barcelona</w:t>
      </w:r>
      <w:r>
        <w:t xml:space="preserve">'s educational network—teachers, administrators, policymakers—to champion this work as an investment in the most vulnerable students of our future. The success of this Research Proposal will redefine what it means to be a Special Education Teacher in one of Europe's most dynamic cities.</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Practices in Spain Barcelona</dc:title>
  <dc:creator/>
  <dc:language>en</dc:language>
  <cp:keywords/>
  <dcterms:created xsi:type="dcterms:W3CDTF">2026-07-23T10:40:45Z</dcterms:created>
  <dcterms:modified xsi:type="dcterms:W3CDTF">2026-07-23T10:40:45Z</dcterms:modified>
</cp:coreProperties>
</file>

<file path=docProps/custom.xml><?xml version="1.0" encoding="utf-8"?>
<Properties xmlns="http://schemas.openxmlformats.org/officeDocument/2006/custom-properties" xmlns:vt="http://schemas.openxmlformats.org/officeDocument/2006/docPropsVTypes"/>
</file>