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Support</w:t>
      </w:r>
      <w:r>
        <w:t xml:space="preserve"> </w:t>
      </w:r>
      <w:r>
        <w:t xml:space="preserve">Systems</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Switzerland</w:t>
      </w:r>
      <w:r>
        <w:t xml:space="preserve"> </w:t>
      </w:r>
      <w:r>
        <w:t xml:space="preserve">Zurich</w:t>
      </w:r>
    </w:p>
    <w:bookmarkStart w:id="29" w:name="Xfe12e016b65f0e44dbb90eb6ccd8b247a52ccec"/>
    <w:p>
      <w:pPr>
        <w:pStyle w:val="Heading1"/>
      </w:pPr>
      <w:r>
        <w:t xml:space="preserve">Research Proposal: Optimizing Professional Development and Resource Allocation for Special Education Teachers in Switzerland Zurich</w:t>
      </w:r>
    </w:p>
    <w:bookmarkStart w:id="20" w:name="abstract"/>
    <w:p>
      <w:pPr>
        <w:pStyle w:val="Heading2"/>
      </w:pPr>
      <w:r>
        <w:t xml:space="preserve">Abstract</w:t>
      </w:r>
    </w:p>
    <w:p>
      <w:pPr>
        <w:pStyle w:val="FirstParagraph"/>
      </w:pPr>
      <w:r>
        <w:t xml:space="preserve">This Research Proposal addresses a critical gap in the educational ecosystem of Switzerland Zurich, focusing on the evolving role and support needs of the Special Education Teacher. With increasing student diversity, rising demand for inclusive education, and systemic pressures within the Swiss cantonal framework, Zurich faces unprecedented challenges in retaining and empowering its Special Education Teachers. This study will investigate current professional development models, resource accessibility (including psychological support and technological tools), and administrative barriers unique to Switzerland Zurich’s decentralized educational system. Findings will directly inform policy recommendations for the Zürich Cantonal Office of Education, aiming to strengthen teacher efficacy, reduce burnout, and advance inclusive practices aligned with national education reforms.</w:t>
      </w:r>
    </w:p>
    <w:bookmarkEnd w:id="20"/>
    <w:bookmarkStart w:id="21" w:name="Xcef5deb4c62877999ff13c374990dfcb3e613cb"/>
    <w:p>
      <w:pPr>
        <w:pStyle w:val="Heading2"/>
      </w:pPr>
      <w:r>
        <w:t xml:space="preserve">1. Introduction: The Context in Switzerland Zurich</w:t>
      </w:r>
    </w:p>
    <w:p>
      <w:pPr>
        <w:pStyle w:val="FirstParagraph"/>
      </w:pPr>
      <w:r>
        <w:t xml:space="preserve">Switzerland Zurich stands at the forefront of educational innovation within the Swiss federation, yet its Special Education Teacher workforce operates under complex constraints. The canton’s commitment to "Inclusive Education for All" (as outlined in the 2023 Zürich Education Strategy) necessitates highly skilled Special Education Teachers capable of addressing diverse neurodevelopmental, socio-emotional, and linguistic needs. However, recent data from the</w:t>
      </w:r>
      <w:r>
        <w:t xml:space="preserve"> </w:t>
      </w:r>
      <w:r>
        <w:rPr>
          <w:iCs/>
          <w:i/>
        </w:rPr>
        <w:t xml:space="preserve">Zürcher Bildungs- und Beratungszentrum (ZBBZ)</w:t>
      </w:r>
      <w:r>
        <w:t xml:space="preserve"> </w:t>
      </w:r>
      <w:r>
        <w:t xml:space="preserve">reveals a 15% vacancy rate for specialized teaching roles across Zurich’s primary and secondary schools (2023), with high turnover attributed to unsustainable workloads and inadequate systemic support. This Research Proposal directly confronts the urgent need to understand and transform the professional landscape for Special Education Teachers in Switzerland Zurich, ensuring equitable access to quality education for all students.</w:t>
      </w:r>
    </w:p>
    <w:bookmarkEnd w:id="21"/>
    <w:bookmarkStart w:id="22" w:name="problem-statement"/>
    <w:p>
      <w:pPr>
        <w:pStyle w:val="Heading2"/>
      </w:pPr>
      <w:r>
        <w:t xml:space="preserve">2. Problem Statement</w:t>
      </w:r>
    </w:p>
    <w:p>
      <w:pPr>
        <w:pStyle w:val="FirstParagraph"/>
      </w:pPr>
      <w:r>
        <w:t xml:space="preserve">Despite Switzerland's strong national emphasis on inclusive education, practical implementation within Zurich is hampered by fragmented support structures. The role of the Special Education Teacher extends beyond classroom instruction to include complex individualized education plan (IEP) development, coordination with medical/psychological services, and navigating intricate cantonal funding mechanisms. Current evidence suggests that Special Education Teachers in Switzerland Zurich report insufficient time for professional development (68% according to ZBBZ survey), inadequate access to specialized technology (e.g., AAC devices), and limited peer collaboration opportunities due to geographic dispersion of schools. This not only compromises student outcomes but also contributes significantly to occupational stress, a critical issue demanding evidence-based intervention within the Zurich context.</w:t>
      </w:r>
    </w:p>
    <w:bookmarkEnd w:id="22"/>
    <w:bookmarkStart w:id="23" w:name="research-objectives"/>
    <w:p>
      <w:pPr>
        <w:pStyle w:val="Heading2"/>
      </w:pPr>
      <w:r>
        <w:t xml:space="preserve">3. Research Objectives</w:t>
      </w:r>
    </w:p>
    <w:p>
      <w:pPr>
        <w:numPr>
          <w:ilvl w:val="0"/>
          <w:numId w:val="1001"/>
        </w:numPr>
        <w:pStyle w:val="Compact"/>
      </w:pPr>
      <w:r>
        <w:t xml:space="preserve">To comprehensively map existing professional development pathways and resource allocation systems for Special Education Teachers across 19 Zurich school districts.</w:t>
      </w:r>
    </w:p>
    <w:p>
      <w:pPr>
        <w:numPr>
          <w:ilvl w:val="0"/>
          <w:numId w:val="1001"/>
        </w:numPr>
        <w:pStyle w:val="Compact"/>
      </w:pPr>
      <w:r>
        <w:t xml:space="preserve">To identify specific systemic barriers (administrative, financial, cultural) unique to the Switzerland Zurich cantonal education structure that impede effective teaching practices.</w:t>
      </w:r>
    </w:p>
    <w:p>
      <w:pPr>
        <w:numPr>
          <w:ilvl w:val="0"/>
          <w:numId w:val="1001"/>
        </w:numPr>
        <w:pStyle w:val="Compact"/>
      </w:pPr>
      <w:r>
        <w:t xml:space="preserve">To evaluate the impact of current support models (e.g., district-level mentorship programs, Zürich Education Fund subsidies for tools) on teacher retention and student engagement in inclusive settings.</w:t>
      </w:r>
    </w:p>
    <w:p>
      <w:pPr>
        <w:numPr>
          <w:ilvl w:val="0"/>
          <w:numId w:val="1001"/>
        </w:numPr>
        <w:pStyle w:val="Compact"/>
      </w:pPr>
      <w:r>
        <w:t xml:space="preserve">To co-design evidence-based recommendations for policy modifications with key stakeholders including the Zurich Cantonal Office of Education, teachers’ unions (e.g., GEV), and school leadership within Switzerland Zurich.</w:t>
      </w:r>
    </w:p>
    <w:bookmarkEnd w:id="23"/>
    <w:bookmarkStart w:id="24" w:name="literature-review-gaps-in-swiss-context"/>
    <w:p>
      <w:pPr>
        <w:pStyle w:val="Heading2"/>
      </w:pPr>
      <w:r>
        <w:t xml:space="preserve">4. Literature Review: Gaps in Swiss Context</w:t>
      </w:r>
    </w:p>
    <w:p>
      <w:pPr>
        <w:pStyle w:val="FirstParagraph"/>
      </w:pPr>
      <w:r>
        <w:t xml:space="preserve">While international research on Special Education Teachers (e.g., OECD reports) highlights global trends in burnout and resource scarcity, scant studies focus specifically on the *Switzerland Zurich* environment. Existing Swiss literature (e.g., Fisch, 2021; Federal Office for Education) often generalizes findings across cantons without accounting for Zurich’s unique urban density, high student mobility (especially post-pandemic migration patterns), and its pioneering but under-resourced "Zürich Model" of inclusive support. Crucially, no study has examined how Zurich's *decentralized governance* – where school boards and cantonal authorities share responsibility – directly affects the daily realities of the Special Education Teacher. This Research Proposal fills this void by centering Zurich’s specific institutional dynamics.</w:t>
      </w:r>
    </w:p>
    <w:bookmarkEnd w:id="24"/>
    <w:bookmarkStart w:id="25" w:name="methodology"/>
    <w:p>
      <w:pPr>
        <w:pStyle w:val="Heading2"/>
      </w:pPr>
      <w:r>
        <w:t xml:space="preserve">5. Methodology</w:t>
      </w:r>
    </w:p>
    <w:p>
      <w:pPr>
        <w:pStyle w:val="FirstParagraph"/>
      </w:pPr>
      <w:r>
        <w:t xml:space="preserve">This mixed-methods study employs a sequential explanatory design, rigorously tailored to Switzerland Zurich:</w:t>
      </w:r>
    </w:p>
    <w:p>
      <w:pPr>
        <w:numPr>
          <w:ilvl w:val="0"/>
          <w:numId w:val="1002"/>
        </w:numPr>
        <w:pStyle w:val="Compact"/>
      </w:pPr>
      <w:r>
        <w:rPr>
          <w:bCs/>
          <w:b/>
        </w:rPr>
        <w:t xml:space="preserve">Phase 1 (Quantitative):</w:t>
      </w:r>
      <w:r>
        <w:t xml:space="preserve"> </w:t>
      </w:r>
      <w:r>
        <w:t xml:space="preserve">Survey of 400+ Special Education Teachers across all Zurich school districts (targeting 85% response rate), measuring workload intensity, resource access (via Likert scales), and self-rated burnout using validated Swiss tools (e.g., Maslach Burnout Inventory adapted for educators).</w:t>
      </w:r>
    </w:p>
    <w:p>
      <w:pPr>
        <w:numPr>
          <w:ilvl w:val="0"/>
          <w:numId w:val="1002"/>
        </w:numPr>
        <w:pStyle w:val="Compact"/>
      </w:pPr>
      <w:r>
        <w:rPr>
          <w:bCs/>
          <w:b/>
        </w:rPr>
        <w:t xml:space="preserve">Phase 2 (Qualitative):</w:t>
      </w:r>
      <w:r>
        <w:t xml:space="preserve"> </w:t>
      </w:r>
      <w:r>
        <w:t xml:space="preserve">In-depth interviews with 30 teachers and focus groups with 6 school principals and cantonal administrators from diverse Zurich regions (Urban, Suburban, Rural), exploring nuanced barriers within the local system.</w:t>
      </w:r>
    </w:p>
    <w:p>
      <w:pPr>
        <w:numPr>
          <w:ilvl w:val="0"/>
          <w:numId w:val="1002"/>
        </w:numPr>
        <w:pStyle w:val="Compact"/>
      </w:pPr>
      <w:r>
        <w:rPr>
          <w:bCs/>
          <w:b/>
        </w:rPr>
        <w:t xml:space="preserve">Data Integration:</w:t>
      </w:r>
      <w:r>
        <w:t xml:space="preserve"> </w:t>
      </w:r>
      <w:r>
        <w:t xml:space="preserve">Triangulation of survey data, interview transcripts, and official cantonal education reports (e.g., Zürich’s Annual Educational Report) to identify causal relationships between systemic factors and teacher experience. Analysis will utilize NVivo for thematic coding and SPSS for statistical correlation.</w:t>
      </w:r>
    </w:p>
    <w:p>
      <w:pPr>
        <w:pStyle w:val="FirstParagraph"/>
      </w:pPr>
      <w:r>
        <w:t xml:space="preserve">All procedures adhere to Swiss ethical standards (Code of Conduct for Research, ETH Zurich). Participant anonymity is guaranteed; data handling complies fully with the Swiss Federal Data Protection Act (FADP).</w:t>
      </w:r>
    </w:p>
    <w:bookmarkEnd w:id="25"/>
    <w:bookmarkStart w:id="26" w:name="significance-expected-impact"/>
    <w:p>
      <w:pPr>
        <w:pStyle w:val="Heading2"/>
      </w:pPr>
      <w:r>
        <w:t xml:space="preserve">6. Significance &amp; Expected Impact</w:t>
      </w:r>
    </w:p>
    <w:p>
      <w:pPr>
        <w:pStyle w:val="FirstParagraph"/>
      </w:pPr>
      <w:r>
        <w:t xml:space="preserve">This Research Proposal delivers immediate value for Switzerland Zurich’s educational ecosystem. Findings will directly inform the upcoming revision of the "Zürich Special Education Framework" (2025), providing concrete evidence to advocate for:</w:t>
      </w:r>
    </w:p>
    <w:p>
      <w:pPr>
        <w:numPr>
          <w:ilvl w:val="0"/>
          <w:numId w:val="1003"/>
        </w:numPr>
        <w:pStyle w:val="Compact"/>
      </w:pPr>
      <w:r>
        <w:t xml:space="preserve">Increased cantonal funding streams specifically for Special Education Teacher professional development, prioritizing Zurich's most underserved districts.</w:t>
      </w:r>
    </w:p>
    <w:p>
      <w:pPr>
        <w:numPr>
          <w:ilvl w:val="0"/>
          <w:numId w:val="1003"/>
        </w:numPr>
        <w:pStyle w:val="Compact"/>
      </w:pPr>
      <w:r>
        <w:t xml:space="preserve">Development of a centralized digital platform (e.g., integrated IEP management + resource library) managed by the Zürich Cantonal Office, reducing administrative burden.</w:t>
      </w:r>
    </w:p>
    <w:p>
      <w:pPr>
        <w:numPr>
          <w:ilvl w:val="0"/>
          <w:numId w:val="1003"/>
        </w:numPr>
        <w:pStyle w:val="Compact"/>
      </w:pPr>
      <w:r>
        <w:t xml:space="preserve">Policy adjustments to streamline inter-agency coordination (e.g., between schools, cantonal health services, and social welfare offices) – a known bottleneck for Special Education Teachers in Zurich.</w:t>
      </w:r>
    </w:p>
    <w:p>
      <w:pPr>
        <w:pStyle w:val="FirstParagraph"/>
      </w:pPr>
      <w:r>
        <w:t xml:space="preserve">By centering the voice of the Special Education Teacher within the specific context of Switzerland Zurich, this research moves beyond abstract policy to actionable change. It empowers educators as key agents in Zurich’s commitment to "Education for All," directly supporting national goals under Switzerland’s Federal Law on Education (BEG) while addressing Zurich's unique urban educational challenges.</w:t>
      </w:r>
    </w:p>
    <w:bookmarkEnd w:id="26"/>
    <w:bookmarkStart w:id="27" w:name="timeline-budget-overview"/>
    <w:p>
      <w:pPr>
        <w:pStyle w:val="Heading2"/>
      </w:pPr>
      <w:r>
        <w:t xml:space="preserve">7. Timeline &amp; Budget Overview</w:t>
      </w:r>
    </w:p>
    <w:p>
      <w:pPr>
        <w:pStyle w:val="FirstParagraph"/>
      </w:pPr>
      <w:r>
        <w:t xml:space="preserve">Conducted over 18 months within the Zurich canton:</w:t>
      </w:r>
    </w:p>
    <w:p>
      <w:pPr>
        <w:numPr>
          <w:ilvl w:val="0"/>
          <w:numId w:val="1004"/>
        </w:numPr>
        <w:pStyle w:val="Compact"/>
      </w:pPr>
      <w:r>
        <w:rPr>
          <w:bCs/>
          <w:b/>
        </w:rPr>
        <w:t xml:space="preserve">Months 1-3:</w:t>
      </w:r>
      <w:r>
        <w:t xml:space="preserve"> </w:t>
      </w:r>
      <w:r>
        <w:t xml:space="preserve">Finalize ethical approvals, survey design, stakeholder engagement (Zurich Cantonal Office).</w:t>
      </w:r>
    </w:p>
    <w:p>
      <w:pPr>
        <w:numPr>
          <w:ilvl w:val="0"/>
          <w:numId w:val="1004"/>
        </w:numPr>
        <w:pStyle w:val="Compact"/>
      </w:pPr>
      <w:r>
        <w:rPr>
          <w:bCs/>
          <w:b/>
        </w:rPr>
        <w:t xml:space="preserve">Months 4-9:</w:t>
      </w:r>
      <w:r>
        <w:t xml:space="preserve"> </w:t>
      </w:r>
      <w:r>
        <w:t xml:space="preserve">Quantitative data collection &amp; analysis.</w:t>
      </w:r>
    </w:p>
    <w:p>
      <w:pPr>
        <w:numPr>
          <w:ilvl w:val="0"/>
          <w:numId w:val="1004"/>
        </w:numPr>
        <w:pStyle w:val="Compact"/>
      </w:pPr>
      <w:r>
        <w:rPr>
          <w:bCs/>
          <w:b/>
        </w:rPr>
        <w:t xml:space="preserve">Months 10-15:</w:t>
      </w:r>
      <w:r>
        <w:t xml:space="preserve"> </w:t>
      </w:r>
      <w:r>
        <w:t xml:space="preserve">Qualitative data collection &amp; integration.</w:t>
      </w:r>
    </w:p>
    <w:p>
      <w:pPr>
        <w:numPr>
          <w:ilvl w:val="0"/>
          <w:numId w:val="1004"/>
        </w:numPr>
        <w:pStyle w:val="Compact"/>
      </w:pPr>
      <w:r>
        <w:rPr>
          <w:bCs/>
          <w:b/>
        </w:rPr>
        <w:t xml:space="preserve">Months 16-18:</w:t>
      </w:r>
      <w:r>
        <w:t xml:space="preserve"> </w:t>
      </w:r>
      <w:r>
        <w:t xml:space="preserve">Policy brief development, stakeholder workshops in Zurich, final report submission.</w:t>
      </w:r>
    </w:p>
    <w:p>
      <w:pPr>
        <w:pStyle w:val="FirstParagraph"/>
      </w:pPr>
      <w:r>
        <w:t xml:space="preserve">Budget requests are designed for feasibility within Swiss research funding parameters (e.g., SNSF), focusing on personnel costs for Zurich-based researchers and essential participant incentives. No external equipment procurement is required.</w:t>
      </w:r>
    </w:p>
    <w:bookmarkEnd w:id="27"/>
    <w:bookmarkStart w:id="28" w:name="conclusion"/>
    <w:p>
      <w:pPr>
        <w:pStyle w:val="Heading2"/>
      </w:pPr>
      <w:r>
        <w:t xml:space="preserve">8. Conclusion</w:t>
      </w:r>
    </w:p>
    <w:p>
      <w:pPr>
        <w:pStyle w:val="FirstParagraph"/>
      </w:pPr>
      <w:r>
        <w:t xml:space="preserve">The future of inclusive education in Switzerland Zurich hinges on the well-being and effectiveness of its Special Education Teachers. This Research Proposal provides a targeted, evidence-based blueprint to address systemic gaps within the unique Swiss cantonal structure governing Zurich. It does not merely study a problem; it actively builds pathways for sustainable improvement by placing the Special Education Teacher at the heart of solution design, specifically within Switzerland Zurich’s dynamic and demanding educational landscape. By investing in this research, stakeholders invest directly in ensuring every child in Zurich receives the tailored support they deserve, fulfilling both ethical obligations and legal commitments under Swiss education policy.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Support Systems for Special Education Teachers in Switzerland Zurich</dc:title>
  <dc:creator/>
  <dc:language>en</dc:language>
  <cp:keywords/>
  <dcterms:created xsi:type="dcterms:W3CDTF">2026-07-24T04:49:34Z</dcterms:created>
  <dcterms:modified xsi:type="dcterms:W3CDTF">2026-07-24T04:49:34Z</dcterms:modified>
</cp:coreProperties>
</file>

<file path=docProps/custom.xml><?xml version="1.0" encoding="utf-8"?>
<Properties xmlns="http://schemas.openxmlformats.org/officeDocument/2006/custom-properties" xmlns:vt="http://schemas.openxmlformats.org/officeDocument/2006/docPropsVTypes"/>
</file>