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Special</w:t>
      </w:r>
      <w:r>
        <w:t xml:space="preserve"> </w:t>
      </w:r>
      <w:r>
        <w:t xml:space="preserve">Education</w:t>
      </w:r>
      <w:r>
        <w:t xml:space="preserve"> </w:t>
      </w:r>
      <w:r>
        <w:t xml:space="preserve">Teacher</w:t>
      </w:r>
      <w:r>
        <w:t xml:space="preserve"> </w:t>
      </w:r>
      <w:r>
        <w:t xml:space="preserve">Needs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43c8d39f174d01b1ef0fc61ec6b36f0678aafae"/>
    <w:p>
      <w:pPr>
        <w:pStyle w:val="Heading1"/>
      </w:pPr>
      <w:r>
        <w:t xml:space="preserve">Research Proposal: Culturally Responsive Training and Retention Strategies for Special Education Teachers in Miami, United States</w:t>
      </w:r>
    </w:p>
    <w:bookmarkStart w:id="20" w:name="abstract"/>
    <w:p>
      <w:pPr>
        <w:pStyle w:val="Heading2"/>
      </w:pPr>
      <w:r>
        <w:t xml:space="preserve">Abstract</w:t>
      </w:r>
    </w:p>
    <w:p>
      <w:pPr>
        <w:pStyle w:val="FirstParagraph"/>
      </w:pPr>
      <w:r>
        <w:t xml:space="preserve">This research proposal addresses the critical shortage and retention challenges facing</w:t>
      </w:r>
      <w:r>
        <w:t xml:space="preserve"> </w:t>
      </w:r>
      <w:r>
        <w:rPr>
          <w:bCs/>
          <w:b/>
        </w:rPr>
        <w:t xml:space="preserve">Special Education Teacher</w:t>
      </w:r>
      <w:r>
        <w:t xml:space="preserve">s within the Miami-Dade County Public Schools (MDCPS) district, the fourth largest school district in the United States. As a culturally diverse urban environment in South Florida, Miami presents unique pedagogical demands requiring specialized approaches to support students with disabilities. This study aims to investigate effective strategies for recruiting, training, and retaining high-quality</w:t>
      </w:r>
      <w:r>
        <w:t xml:space="preserve"> </w:t>
      </w:r>
      <w:r>
        <w:rPr>
          <w:bCs/>
          <w:b/>
        </w:rPr>
        <w:t xml:space="preserve">Special Education Teacher</w:t>
      </w:r>
      <w:r>
        <w:t xml:space="preserve">s who possess cultural competence and linguistic proficiency relevant to Miami's demographic landscape. The findings will directly inform policy development within the</w:t>
      </w:r>
      <w:r>
        <w:t xml:space="preserve"> </w:t>
      </w:r>
      <w:r>
        <w:rPr>
          <w:bCs/>
          <w:b/>
        </w:rPr>
        <w:t xml:space="preserve">United States Miami</w:t>
      </w:r>
      <w:r>
        <w:t xml:space="preserve"> </w:t>
      </w:r>
      <w:r>
        <w:t xml:space="preserve">educational ecosystem, contributing to equitable outcomes for over 35,000 students with disabilities served in MDCPS.</w:t>
      </w:r>
    </w:p>
    <w:bookmarkEnd w:id="20"/>
    <w:bookmarkStart w:id="21" w:name="introduction-the-miami-context"/>
    <w:p>
      <w:pPr>
        <w:pStyle w:val="Heading2"/>
      </w:pPr>
      <w:r>
        <w:t xml:space="preserve">1. Introduction: The Miami Context</w:t>
      </w:r>
    </w:p>
    <w:p>
      <w:pPr>
        <w:pStyle w:val="FirstParagraph"/>
      </w:pPr>
      <w:r>
        <w:t xml:space="preserve">Miami, United States represents one of the most linguistically and culturally diverse urban centers globally. As the largest city in Florida and a major hub for Latin American, Caribbean, and African immigrant communities, MDCPS serves a student population where over 80% are non-white and approximately 35% speak Spanish as their primary language at home (MDCPS Data Report, 2023). This profound diversity creates significant challenges in delivering effective special education services. Currently, Miami faces a critical shortage of certified</w:t>
      </w:r>
      <w:r>
        <w:t xml:space="preserve"> </w:t>
      </w:r>
      <w:r>
        <w:rPr>
          <w:bCs/>
          <w:b/>
        </w:rPr>
        <w:t xml:space="preserve">Special Education Teacher</w:t>
      </w:r>
      <w:r>
        <w:t xml:space="preserve">s, with vacancy rates exceeding 18% district-wide – significantly higher than the national average (National Center for Education Statistics, 2023). The consequences are stark: increased caseloads, reduced individualized attention for students with disabilities (including those with autism, learning disabilities, and speech impairments), and heightened burnout among existing educators. This crisis is particularly acute in high-need schools across Miami neighborhoods like Overtown, Little Haiti, and Liberty City. Addressing this requires research grounded specifically in the</w:t>
      </w:r>
      <w:r>
        <w:t xml:space="preserve"> </w:t>
      </w:r>
      <w:r>
        <w:rPr>
          <w:bCs/>
          <w:b/>
        </w:rPr>
        <w:t xml:space="preserve">United States Miami</w:t>
      </w:r>
      <w:r>
        <w:t xml:space="preserve"> </w:t>
      </w:r>
      <w:r>
        <w:t xml:space="preserve">context.</w:t>
      </w:r>
    </w:p>
    <w:bookmarkEnd w:id="21"/>
    <w:bookmarkStart w:id="22" w:name="literature-review-gaps-specific-to-miami"/>
    <w:p>
      <w:pPr>
        <w:pStyle w:val="Heading2"/>
      </w:pPr>
      <w:r>
        <w:t xml:space="preserve">2. Literature Review: Gaps Specific to Miami</w:t>
      </w:r>
    </w:p>
    <w:p>
      <w:pPr>
        <w:pStyle w:val="FirstParagraph"/>
      </w:pPr>
      <w:r>
        <w:t xml:space="preserve">While national studies highlight teacher shortages and burnout in special education (e.g., Katsiyannis et al., 2019), few focus on the intersection of urban diversity, linguistic complexity, and specific district challenges in</w:t>
      </w:r>
      <w:r>
        <w:t xml:space="preserve"> </w:t>
      </w:r>
      <w:r>
        <w:rPr>
          <w:bCs/>
          <w:b/>
        </w:rPr>
        <w:t xml:space="preserve">United States Miami</w:t>
      </w:r>
      <w:r>
        <w:t xml:space="preserve">. Existing research often treats "urban" as monolithic, overlooking Miami's unique cultural mosaic. Key gaps include:</w:t>
      </w:r>
    </w:p>
    <w:p>
      <w:pPr>
        <w:numPr>
          <w:ilvl w:val="0"/>
          <w:numId w:val="1001"/>
        </w:numPr>
        <w:pStyle w:val="Compact"/>
      </w:pPr>
      <w:r>
        <w:rPr>
          <w:iCs/>
          <w:i/>
        </w:rPr>
        <w:t xml:space="preserve">Cultural Competence Gap:</w:t>
      </w:r>
      <w:r>
        <w:t xml:space="preserve"> </w:t>
      </w:r>
      <w:r>
        <w:t xml:space="preserve">Limited studies examine how culturally responsive pedagogy (CRP) specifically impacts special education outcomes for the dominant Haitian Creole, Spanish-speaking, and Caribbean-heritage student populations in Miami.</w:t>
      </w:r>
    </w:p>
    <w:p>
      <w:pPr>
        <w:numPr>
          <w:ilvl w:val="0"/>
          <w:numId w:val="1001"/>
        </w:numPr>
        <w:pStyle w:val="Compact"/>
      </w:pPr>
      <w:r>
        <w:rPr>
          <w:iCs/>
          <w:i/>
        </w:rPr>
        <w:t xml:space="preserve">Linguistic Barriers:</w:t>
      </w:r>
      <w:r>
        <w:t xml:space="preserve"> </w:t>
      </w:r>
      <w:r>
        <w:t xml:space="preserve">Research on dual-language support for students with disabilities within Miami's specific linguistic context is scarce. The effectiveness of bilingual special education supports (e.g., for Haitian Creole speakers) remains under-explored.</w:t>
      </w:r>
    </w:p>
    <w:p>
      <w:pPr>
        <w:numPr>
          <w:ilvl w:val="0"/>
          <w:numId w:val="1001"/>
        </w:numPr>
        <w:pStyle w:val="Compact"/>
      </w:pPr>
      <w:r>
        <w:rPr>
          <w:iCs/>
          <w:i/>
        </w:rPr>
        <w:t xml:space="preserve">Retention Drivers:</w:t>
      </w:r>
      <w:r>
        <w:t xml:space="preserve"> </w:t>
      </w:r>
      <w:r>
        <w:t xml:space="preserve">Factors driving</w:t>
      </w:r>
      <w:r>
        <w:t xml:space="preserve"> </w:t>
      </w:r>
      <w:r>
        <w:rPr>
          <w:bCs/>
          <w:b/>
        </w:rPr>
        <w:t xml:space="preserve">Special Education Teacher</w:t>
      </w:r>
      <w:r>
        <w:t xml:space="preserve"> </w:t>
      </w:r>
      <w:r>
        <w:t xml:space="preserve">attrition in Miami, such as district-specific support systems, community engagement expectations, and cultural mismatch between teachers and students/families, are poorly documented.</w:t>
      </w:r>
    </w:p>
    <w:bookmarkEnd w:id="22"/>
    <w:bookmarkStart w:id="23" w:name="research-objectives"/>
    <w:p>
      <w:pPr>
        <w:pStyle w:val="Heading2"/>
      </w:pPr>
      <w:r>
        <w:t xml:space="preserve">3. Research Objectives</w:t>
      </w:r>
    </w:p>
    <w:p>
      <w:pPr>
        <w:pStyle w:val="FirstParagraph"/>
      </w:pPr>
      <w:r>
        <w:t xml:space="preserve">This study seeks to achieve three primary objectives within the context of</w:t>
      </w:r>
      <w:r>
        <w:t xml:space="preserve"> </w:t>
      </w:r>
      <w:r>
        <w:rPr>
          <w:bCs/>
          <w:b/>
        </w:rPr>
        <w:t xml:space="preserve">United States Miami</w:t>
      </w:r>
      <w:r>
        <w:t xml:space="preserve">:</w:t>
      </w:r>
    </w:p>
    <w:p>
      <w:pPr>
        <w:numPr>
          <w:ilvl w:val="0"/>
          <w:numId w:val="1002"/>
        </w:numPr>
        <w:pStyle w:val="Compact"/>
      </w:pPr>
      <w:r>
        <w:rPr>
          <w:bCs/>
          <w:b/>
        </w:rPr>
        <w:t xml:space="preserve">To map the current landscape:</w:t>
      </w:r>
      <w:r>
        <w:t xml:space="preserve"> </w:t>
      </w:r>
      <w:r>
        <w:t xml:space="preserve">Quantify the severity of the special education teacher shortage across MDCPS schools, identifying geographic hotspots and specific disability categories most affected.</w:t>
      </w:r>
    </w:p>
    <w:p>
      <w:pPr>
        <w:numPr>
          <w:ilvl w:val="0"/>
          <w:numId w:val="1002"/>
        </w:numPr>
        <w:pStyle w:val="Compact"/>
      </w:pPr>
      <w:r>
        <w:rPr>
          <w:bCs/>
          <w:b/>
        </w:rPr>
        <w:t xml:space="preserve">To identify effective cultural-linguistic practices:</w:t>
      </w:r>
      <w:r>
        <w:t xml:space="preserve"> </w:t>
      </w:r>
      <w:r>
        <w:t xml:space="preserve">Determine which culturally responsive training modules and bilingual support strategies are most valued by</w:t>
      </w:r>
      <w:r>
        <w:t xml:space="preserve"> </w:t>
      </w:r>
      <w:r>
        <w:rPr>
          <w:bCs/>
          <w:b/>
        </w:rPr>
        <w:t xml:space="preserve">Special Education Teacher</w:t>
      </w:r>
      <w:r>
        <w:t xml:space="preserve">s and families in Miami for students with disabilities.</w:t>
      </w:r>
    </w:p>
    <w:p>
      <w:pPr>
        <w:numPr>
          <w:ilvl w:val="0"/>
          <w:numId w:val="1002"/>
        </w:numPr>
        <w:pStyle w:val="Compact"/>
      </w:pPr>
      <w:r>
        <w:rPr>
          <w:bCs/>
          <w:b/>
        </w:rPr>
        <w:t xml:space="preserve">To develop retention frameworks:</w:t>
      </w:r>
      <w:r>
        <w:t xml:space="preserve"> </w:t>
      </w:r>
      <w:r>
        <w:t xml:space="preserve">Co-create with MDCPS administrators, teachers, and community leaders evidence-based retention strategies specifically addressing the unique pressures faced by special education professionals in the Miami environment.</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3"/>
        </w:numPr>
        <w:pStyle w:val="Compact"/>
      </w:pPr>
      <w:r>
        <w:rPr>
          <w:iCs/>
          <w:i/>
        </w:rPr>
        <w:t xml:space="preserve">Phase 1 (Quantitative):</w:t>
      </w:r>
      <w:r>
        <w:t xml:space="preserve"> </w:t>
      </w:r>
      <w:r>
        <w:t xml:space="preserve">Administer surveys to all MDCPS special education teachers (n≈2,500) and analyze district HR data on vacancies, turnover rates, and student demographics. This identifies patterns across Miami neighborhoods.</w:t>
      </w:r>
    </w:p>
    <w:p>
      <w:pPr>
        <w:numPr>
          <w:ilvl w:val="0"/>
          <w:numId w:val="1003"/>
        </w:numPr>
        <w:pStyle w:val="Compact"/>
      </w:pPr>
      <w:r>
        <w:rPr>
          <w:iCs/>
          <w:i/>
        </w:rPr>
        <w:t xml:space="preserve">Phase 2 (Qualitative):</w:t>
      </w:r>
      <w:r>
        <w:t xml:space="preserve"> </w:t>
      </w:r>
      <w:r>
        <w:t xml:space="preserve">Conduct in-depth interviews with 30+ current special education teachers from diverse Miami schools (representing different cultural communities), 15 families of students with disabilities, and 10 MDCPS administrators. Focus groups will explore experiences with cultural competence training, language barriers, and perceived supports.</w:t>
      </w:r>
    </w:p>
    <w:p>
      <w:pPr>
        <w:numPr>
          <w:ilvl w:val="0"/>
          <w:numId w:val="1003"/>
        </w:numPr>
        <w:pStyle w:val="Compact"/>
      </w:pPr>
      <w:r>
        <w:rPr>
          <w:iCs/>
          <w:i/>
        </w:rPr>
        <w:t xml:space="preserve">Phase 3 (Co-Design):</w:t>
      </w:r>
      <w:r>
        <w:t xml:space="preserve"> </w:t>
      </w:r>
      <w:r>
        <w:t xml:space="preserve">Facilitate collaborative workshops in Miami neighborhoods to translate findings into actionable retention strategies (e.g., mentorship models, culturally adapted professional development) co-developed with stakeholders.</w:t>
      </w:r>
    </w:p>
    <w:p>
      <w:pPr>
        <w:pStyle w:val="FirstParagraph"/>
      </w:pPr>
      <w:r>
        <w:t xml:space="preserve">Data will be analyzed using thematic analysis for qualitative data and descriptive/inferential statistics for quantitative data. All research activities will adhere to MDCPS and University of Miami IRB protocols, prioritizing confidentiality within the sensitive context of special education.</w:t>
      </w:r>
    </w:p>
    <w:bookmarkEnd w:id="24"/>
    <w:bookmarkStart w:id="25" w:name="Xbb71590889d31b13548b09455b063b8a4b3fc3b"/>
    <w:p>
      <w:pPr>
        <w:pStyle w:val="Heading2"/>
      </w:pPr>
      <w:r>
        <w:t xml:space="preserve">5. Significance: Impact on United States Miami</w:t>
      </w:r>
    </w:p>
    <w:p>
      <w:pPr>
        <w:pStyle w:val="FirstParagraph"/>
      </w:pPr>
      <w:r>
        <w:t xml:space="preserve">This research directly addresses an urgent, local crisis with significant implications for the future of education in the</w:t>
      </w:r>
      <w:r>
        <w:t xml:space="preserve"> </w:t>
      </w:r>
      <w:r>
        <w:rPr>
          <w:bCs/>
          <w:b/>
        </w:rPr>
        <w:t xml:space="preserve">United States Miami</w:t>
      </w:r>
      <w:r>
        <w:t xml:space="preserve"> </w:t>
      </w:r>
      <w:r>
        <w:t xml:space="preserve">community:</w:t>
      </w:r>
    </w:p>
    <w:p>
      <w:pPr>
        <w:numPr>
          <w:ilvl w:val="0"/>
          <w:numId w:val="1004"/>
        </w:numPr>
        <w:pStyle w:val="Compact"/>
      </w:pPr>
      <w:r>
        <w:rPr>
          <w:iCs/>
          <w:i/>
        </w:rPr>
        <w:t xml:space="preserve">Solving a Critical Shortage:</w:t>
      </w:r>
      <w:r>
        <w:t xml:space="preserve"> </w:t>
      </w:r>
      <w:r>
        <w:t xml:space="preserve">Findings will provide MDCPS with actionable data to target recruitment efforts and streamline certification pathways specifically for Miami's cultural context.</w:t>
      </w:r>
    </w:p>
    <w:p>
      <w:pPr>
        <w:numPr>
          <w:ilvl w:val="0"/>
          <w:numId w:val="1004"/>
        </w:numPr>
        <w:pStyle w:val="Compact"/>
      </w:pPr>
      <w:r>
        <w:rPr>
          <w:iCs/>
          <w:i/>
        </w:rPr>
        <w:t xml:space="preserve">Elevating Student Outcomes:</w:t>
      </w:r>
      <w:r>
        <w:t xml:space="preserve"> </w:t>
      </w:r>
      <w:r>
        <w:t xml:space="preserve">Implementing culturally responsive strategies identified through this study will improve engagement, IEP goal attainment, and social-emotional well-being for thousands of Miami students with disabilities.</w:t>
      </w:r>
    </w:p>
    <w:p>
      <w:pPr>
        <w:numPr>
          <w:ilvl w:val="0"/>
          <w:numId w:val="1004"/>
        </w:numPr>
        <w:pStyle w:val="Compact"/>
      </w:pPr>
      <w:r>
        <w:rPr>
          <w:iCs/>
          <w:i/>
        </w:rPr>
        <w:t xml:space="preserve">Building Sustainable Systems:</w:t>
      </w:r>
      <w:r>
        <w:t xml:space="preserve"> </w:t>
      </w:r>
      <w:r>
        <w:t xml:space="preserve">The co-designed retention framework will offer MDCPS a replicable model to reduce turnover, saving millions annually in recruitment and training costs while fostering teacher stability – vital for student progress.</w:t>
      </w:r>
    </w:p>
    <w:p>
      <w:pPr>
        <w:numPr>
          <w:ilvl w:val="0"/>
          <w:numId w:val="1004"/>
        </w:numPr>
        <w:pStyle w:val="Compact"/>
      </w:pPr>
      <w:r>
        <w:rPr>
          <w:iCs/>
          <w:i/>
        </w:rPr>
        <w:t xml:space="preserve">Setting a National Example:</w:t>
      </w:r>
      <w:r>
        <w:t xml:space="preserve"> </w:t>
      </w:r>
      <w:r>
        <w:t xml:space="preserve">As the nation grapples with similar challenges, Miami's data-driven approach to addressing special education teacher needs within a uniquely diverse urban setting can serve as a blueprint for other major cities in the</w:t>
      </w:r>
      <w:r>
        <w:t xml:space="preserve"> </w:t>
      </w:r>
      <w:r>
        <w:rPr>
          <w:bCs/>
          <w:b/>
        </w:rPr>
        <w:t xml:space="preserve">United States</w:t>
      </w:r>
      <w:r>
        <w:t xml:space="preserve">.</w:t>
      </w:r>
    </w:p>
    <w:bookmarkEnd w:id="25"/>
    <w:bookmarkStart w:id="26" w:name="expected-outcomes-and-dissemination"/>
    <w:p>
      <w:pPr>
        <w:pStyle w:val="Heading2"/>
      </w:pPr>
      <w:r>
        <w:t xml:space="preserve">6. Expected Outcomes and Dissemination</w:t>
      </w:r>
    </w:p>
    <w:p>
      <w:pPr>
        <w:pStyle w:val="FirstParagraph"/>
      </w:pPr>
      <w:r>
        <w:t xml:space="preserve">This project will produce:</w:t>
      </w:r>
    </w:p>
    <w:p>
      <w:pPr>
        <w:numPr>
          <w:ilvl w:val="0"/>
          <w:numId w:val="1005"/>
        </w:numPr>
        <w:pStyle w:val="Compact"/>
      </w:pPr>
      <w:r>
        <w:t xml:space="preserve">A detailed district report on Miami special education teacher needs and retention drivers.</w:t>
      </w:r>
    </w:p>
    <w:p>
      <w:pPr>
        <w:numPr>
          <w:ilvl w:val="0"/>
          <w:numId w:val="1005"/>
        </w:numPr>
        <w:pStyle w:val="Compact"/>
      </w:pPr>
      <w:r>
        <w:t xml:space="preserve">Validated cultural-linguistic training modules for MDCPS special education teachers.</w:t>
      </w:r>
    </w:p>
    <w:p>
      <w:pPr>
        <w:numPr>
          <w:ilvl w:val="0"/>
          <w:numId w:val="1005"/>
        </w:numPr>
        <w:pStyle w:val="Compact"/>
      </w:pPr>
      <w:r>
        <w:t xml:space="preserve">A comprehensive, co-created Retention Strategy Framework tailored to Miami's schools.</w:t>
      </w:r>
    </w:p>
    <w:p>
      <w:pPr>
        <w:pStyle w:val="FirstParagraph"/>
      </w:pPr>
      <w:r>
        <w:t xml:space="preserve">Results will be disseminated through multiple channels critical to the Miami ecosystem: presentations at the MDCPS Teacher Professional Development Summit, publications in peer-reviewed journals (e.g., *Journal of Special Education*, *Urban Education*), and community forums hosted at locations like the Miami-Dade Public Library System branches in Overtown and Little Havana. Key findings will also be shared directly with Florida Department of Education policymakers.</w:t>
      </w:r>
    </w:p>
    <w:bookmarkEnd w:id="26"/>
    <w:bookmarkStart w:id="27" w:name="conclusion"/>
    <w:p>
      <w:pPr>
        <w:pStyle w:val="Heading2"/>
      </w:pPr>
      <w:r>
        <w:t xml:space="preserve">7. Conclusion</w:t>
      </w:r>
    </w:p>
    <w:p>
      <w:pPr>
        <w:pStyle w:val="FirstParagraph"/>
      </w:pPr>
      <w:r>
        <w:t xml:space="preserve">The quality of education for students with disabilities in Miami, United States hinges on the presence and effectiveness of highly skilled, culturally attuned</w:t>
      </w:r>
      <w:r>
        <w:t xml:space="preserve"> </w:t>
      </w:r>
      <w:r>
        <w:rPr>
          <w:bCs/>
          <w:b/>
        </w:rPr>
        <w:t xml:space="preserve">Special Education Teacher</w:t>
      </w:r>
      <w:r>
        <w:t xml:space="preserve">s. This research proposal outlines a vital investigation into the specific barriers and opportunities within the unique urban fabric of Miami. By centering local context, engaging community voices, and co-creating solutions with MDCPS stakeholders, this study promises not just to document a crisis but to actively contribute to building a more equitable, effective special education system for all learners across Miami. The outcomes will be transformative for</w:t>
      </w:r>
      <w:r>
        <w:t xml:space="preserve"> </w:t>
      </w:r>
      <w:r>
        <w:rPr>
          <w:bCs/>
          <w:b/>
        </w:rPr>
        <w:t xml:space="preserve">United States Miami</w:t>
      </w:r>
      <w:r>
        <w:t xml:space="preserve">, ensuring that every student with disabilities receives the specialized support they deserve within their vibrant community.</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Special Education Teacher Needs in Miami, United States</dc:title>
  <dc:creator/>
  <dc:language>en</dc:language>
  <cp:keywords/>
  <dcterms:created xsi:type="dcterms:W3CDTF">2026-07-24T09:59:12Z</dcterms:created>
  <dcterms:modified xsi:type="dcterms:W3CDTF">2026-07-24T09:59:12Z</dcterms:modified>
</cp:coreProperties>
</file>

<file path=docProps/custom.xml><?xml version="1.0" encoding="utf-8"?>
<Properties xmlns="http://schemas.openxmlformats.org/officeDocument/2006/custom-properties" xmlns:vt="http://schemas.openxmlformats.org/officeDocument/2006/docPropsVTypes"/>
</file>