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Algiers,</w:t>
      </w:r>
      <w:r>
        <w:t xml:space="preserve"> </w:t>
      </w:r>
      <w:r>
        <w:t xml:space="preserve">Algeria</w:t>
      </w:r>
    </w:p>
    <w:bookmarkStart w:id="32" w:name="Xdff3c419aae104c2ba08540d22cf0c56b73cd5f"/>
    <w:p>
      <w:pPr>
        <w:pStyle w:val="Heading1"/>
      </w:pPr>
      <w:r>
        <w:t xml:space="preserve">Research Proposal: Enhancing Speech Therapist Accessibility and Effectiveness in Urban Healthcare Systems of Algiers, Algeria</w:t>
      </w:r>
    </w:p>
    <w:bookmarkStart w:id="20" w:name="introduction"/>
    <w:p>
      <w:pPr>
        <w:pStyle w:val="Heading2"/>
      </w:pPr>
      <w:r>
        <w:t xml:space="preserve">Introduction</w:t>
      </w:r>
    </w:p>
    <w:p>
      <w:pPr>
        <w:pStyle w:val="FirstParagraph"/>
      </w:pPr>
      <w:r>
        <w:t xml:space="preserve">The provision of specialized healthcare services remains a critical challenge in Algeria, particularly in urban centers like Algiers. Among these, Speech Therapy represents an underserved specialty with profound implications for children's development and adults managing neurological conditions. Despite Algeria's growing awareness of communication disorders, the scarcity of trained Speech Therapists in Algiers creates significant barriers to early intervention and rehabilitation services. This Research Proposal addresses this gap by investigating the current landscape of Speech Therapy in Algiers, identifying systemic constraints, and proposing evidence-based strategies for sustainable integration into primary healthcare frameworks. With Algeria's population exceeding 45 million and Algiers housing over 3 million residents, the urgent need for accessible speech therapy services cannot be overstated.</w:t>
      </w:r>
    </w:p>
    <w:bookmarkEnd w:id="20"/>
    <w:bookmarkStart w:id="21" w:name="problem-statement"/>
    <w:p>
      <w:pPr>
        <w:pStyle w:val="Heading2"/>
      </w:pPr>
      <w:r>
        <w:t xml:space="preserve">Problem Statement</w:t>
      </w:r>
    </w:p>
    <w:p>
      <w:pPr>
        <w:pStyle w:val="FirstParagraph"/>
      </w:pPr>
      <w:r>
        <w:t xml:space="preserve">In Algeria Algiers, there is a severe shortage of certified Speech Therapists—estimated at fewer than 50 professionals serving an urban population exceeding 3 million. This scarcity disproportionately affects vulnerable groups, including children with autism spectrum disorders (ASD), cerebral palsy, and language delays; adults recovering from stroke or traumatic brain injuries; and individuals with hearing impairments. Current services are concentrated in a handful of public hospitals like the Mustapha Pacha Hospital or private clinics accessible only to those with financial means. Consequently, many Algerian families face delayed interventions—often exceeding 2–3 years—during critical developmental windows. The absence of standardized training curricula for Speech Therapists in Algerian universities further exacerbates this crisis, perpetuating a cycle of underqualified practitioners and fragmented care.</w:t>
      </w:r>
    </w:p>
    <w:bookmarkEnd w:id="21"/>
    <w:bookmarkStart w:id="22" w:name="literature-review-contextual-gap"/>
    <w:p>
      <w:pPr>
        <w:pStyle w:val="Heading2"/>
      </w:pPr>
      <w:r>
        <w:t xml:space="preserve">Literature Review (Contextual Gap)</w:t>
      </w:r>
    </w:p>
    <w:p>
      <w:pPr>
        <w:pStyle w:val="FirstParagraph"/>
      </w:pPr>
      <w:r>
        <w:t xml:space="preserve">While global literature emphasizes the socioeconomic benefits of early speech intervention (WHO, 2021), research specific to North Africa remains scarce. A 2019 study in *African Journal of Communication Disorders* noted Algeria's reliance on imported therapeutic models without cultural adaptation. Similarly, a World Bank assessment (2020) identified Algeria's healthcare system as "understaffed" in specialized rehabilitation services, with speech therapy ranked among the least prioritized disciplines. Crucially, no comprehensive study has examined the socio-technical barriers to Speech Therapist deployment in Algiers—focusing instead on rural settings. This research will fill that void by centering urban Algerian contexts where infrastructure and population density create unique opportunities for scalable solutions.</w:t>
      </w:r>
    </w:p>
    <w:bookmarkEnd w:id="22"/>
    <w:bookmarkStart w:id="23" w:name="research-objectives"/>
    <w:p>
      <w:pPr>
        <w:pStyle w:val="Heading2"/>
      </w:pPr>
      <w:r>
        <w:t xml:space="preserve">Research Objectives</w:t>
      </w:r>
    </w:p>
    <w:p>
      <w:pPr>
        <w:numPr>
          <w:ilvl w:val="0"/>
          <w:numId w:val="1001"/>
        </w:numPr>
        <w:pStyle w:val="Compact"/>
      </w:pPr>
      <w:r>
        <w:t xml:space="preserve">To map the current distribution, training pathways, and service delivery models of Speech Therapists across Algiers.</w:t>
      </w:r>
    </w:p>
    <w:p>
      <w:pPr>
        <w:numPr>
          <w:ilvl w:val="0"/>
          <w:numId w:val="1001"/>
        </w:numPr>
        <w:pStyle w:val="Compact"/>
      </w:pPr>
      <w:r>
        <w:t xml:space="preserve">To identify systemic barriers (policy, resource allocation, cultural perceptions) hindering access to speech therapy in Algiers.</w:t>
      </w:r>
    </w:p>
    <w:p>
      <w:pPr>
        <w:numPr>
          <w:ilvl w:val="0"/>
          <w:numId w:val="1001"/>
        </w:numPr>
        <w:pStyle w:val="Compact"/>
      </w:pPr>
      <w:r>
        <w:t xml:space="preserve">To co-develop culturally responsive training modules for Algerian Speech Therapists with local healthcare stakeholders.</w:t>
      </w:r>
    </w:p>
    <w:p>
      <w:pPr>
        <w:numPr>
          <w:ilvl w:val="0"/>
          <w:numId w:val="1001"/>
        </w:numPr>
        <w:pStyle w:val="Compact"/>
      </w:pPr>
      <w:r>
        <w:t xml:space="preserve">To propose a pilot integration strategy for Speech Therapy into Algiers' primary healthcare network within 18 months.</w:t>
      </w:r>
    </w:p>
    <w:bookmarkEnd w:id="23"/>
    <w:bookmarkStart w:id="27" w:name="research-methodology"/>
    <w:p>
      <w:pPr>
        <w:pStyle w:val="Heading2"/>
      </w:pPr>
      <w:r>
        <w:t xml:space="preserve">Research Methodology</w:t>
      </w:r>
    </w:p>
    <w:p>
      <w:pPr>
        <w:pStyle w:val="FirstParagraph"/>
      </w:pPr>
      <w:r>
        <w:t xml:space="preserve">This mixed-methods study will employ three interconnected phases across Algiers:</w:t>
      </w:r>
    </w:p>
    <w:bookmarkStart w:id="24" w:name="Xaf45d549f8b45530a3951cc5b9aeb22de36f710"/>
    <w:p>
      <w:pPr>
        <w:pStyle w:val="Heading3"/>
      </w:pPr>
      <w:r>
        <w:t xml:space="preserve">Phase 1: Quantitative Assessment (Months 1–3)</w:t>
      </w:r>
    </w:p>
    <w:p>
      <w:pPr>
        <w:pStyle w:val="FirstParagraph"/>
      </w:pPr>
      <w:r>
        <w:t xml:space="preserve">A census of all licensed Speech Therapists in Algiers (via Ministry of Health registries) and analysis of service utilization data from public hospitals and NGOs. We will quantify ratios per capita, geographic coverage gaps, and wait times using standardized questionnaires.</w:t>
      </w:r>
    </w:p>
    <w:bookmarkEnd w:id="24"/>
    <w:bookmarkStart w:id="25" w:name="X3c78d97b4da6222d56baa4990abc2190144fa8d"/>
    <w:p>
      <w:pPr>
        <w:pStyle w:val="Heading3"/>
      </w:pPr>
      <w:r>
        <w:t xml:space="preserve">Phase 2: Qualitative Stakeholder Engagement (Months 4–6)</w:t>
      </w:r>
    </w:p>
    <w:p>
      <w:pPr>
        <w:pStyle w:val="FirstParagraph"/>
      </w:pPr>
      <w:r>
        <w:t xml:space="preserve">Conduct semi-structured interviews with 40 key informants: Speech Therapists (n=15), pediatric neurologists (n=10), educators, parents of children with communication disorders (n=15), and Ministry of Health officials. Focus groups will explore cultural attitudes toward speech disorders—such as stigma around "speech difficulties" in family contexts—and service preferences.</w:t>
      </w:r>
    </w:p>
    <w:bookmarkEnd w:id="25"/>
    <w:bookmarkStart w:id="26" w:name="Xa5b883a78b9ed9a0ba580ae9287121aabfe071b"/>
    <w:p>
      <w:pPr>
        <w:pStyle w:val="Heading3"/>
      </w:pPr>
      <w:r>
        <w:t xml:space="preserve">Phase 3: Intervention Co-Design (Months 7–10)</w:t>
      </w:r>
    </w:p>
    <w:p>
      <w:pPr>
        <w:pStyle w:val="FirstParagraph"/>
      </w:pPr>
      <w:r>
        <w:t xml:space="preserve">Workshop sessions with stakeholders to draft a culturally adapted training curriculum. This will integrate Algerian Arabic linguistic patterns, Islamic ethical frameworks for therapy, and low-cost tools using locally available materials (e.g., recycled objects for articulation exercises). The proposal will align with Algeria's 2019 National Health Strategy emphasizing "equitable access to rehabilitation services."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will yield a roadmap for transforming Speech Therapy in Algiers, with immediate impacts:</w:t>
      </w:r>
    </w:p>
    <w:p>
      <w:pPr>
        <w:numPr>
          <w:ilvl w:val="0"/>
          <w:numId w:val="1002"/>
        </w:numPr>
        <w:pStyle w:val="Compact"/>
      </w:pPr>
      <w:r>
        <w:rPr>
          <w:bCs/>
          <w:b/>
        </w:rPr>
        <w:t xml:space="preserve">Policy Impact:</w:t>
      </w:r>
      <w:r>
        <w:t xml:space="preserve"> </w:t>
      </w:r>
      <w:r>
        <w:t xml:space="preserve">A formal proposal to the Algerian Ministry of Health to include Speech Therapy as a core component of primary care, with standardized certification criteria.</w:t>
      </w:r>
    </w:p>
    <w:p>
      <w:pPr>
        <w:numPr>
          <w:ilvl w:val="0"/>
          <w:numId w:val="1002"/>
        </w:numPr>
        <w:pStyle w:val="Compact"/>
      </w:pPr>
      <w:r>
        <w:rPr>
          <w:bCs/>
          <w:b/>
        </w:rPr>
        <w:t xml:space="preserve">Practical Frameworks:</w:t>
      </w:r>
      <w:r>
        <w:t xml:space="preserve"> </w:t>
      </w:r>
      <w:r>
        <w:t xml:space="preserve">A replicable model for integrating Speech Therapists into community health centers (e.g., "Speech Therapy Nuclei" within existing maternal-child health units), reducing travel burdens for families in Algiers.</w:t>
      </w:r>
    </w:p>
    <w:p>
      <w:pPr>
        <w:numPr>
          <w:ilvl w:val="0"/>
          <w:numId w:val="1002"/>
        </w:numPr>
        <w:pStyle w:val="Compact"/>
      </w:pPr>
      <w:r>
        <w:rPr>
          <w:bCs/>
          <w:b/>
        </w:rPr>
        <w:t xml:space="preserve">Cultural Resonance:</w:t>
      </w:r>
      <w:r>
        <w:t xml:space="preserve"> </w:t>
      </w:r>
      <w:r>
        <w:t xml:space="preserve">Training resources reflecting Algerian sociocultural realities—addressing misconceptions like attributing speech delays to "bad luck" (sharr) rather than medical conditions.</w:t>
      </w:r>
    </w:p>
    <w:p>
      <w:pPr>
        <w:numPr>
          <w:ilvl w:val="0"/>
          <w:numId w:val="1002"/>
        </w:numPr>
        <w:pStyle w:val="Compact"/>
      </w:pPr>
      <w:r>
        <w:rPr>
          <w:bCs/>
          <w:b/>
        </w:rPr>
        <w:t xml:space="preserve">Socioeconomic Benefits:</w:t>
      </w:r>
      <w:r>
        <w:t xml:space="preserve"> </w:t>
      </w:r>
      <w:r>
        <w:t xml:space="preserve">Early intervention for children with communication disorders is proven to reduce long-term educational costs and improve employability, directly supporting Algeria's demographic dividend goals.</w:t>
      </w:r>
    </w:p>
    <w:bookmarkEnd w:id="28"/>
    <w:bookmarkStart w:id="29" w:name="timeline-and-feasibility"/>
    <w:p>
      <w:pPr>
        <w:pStyle w:val="Heading2"/>
      </w:pPr>
      <w:r>
        <w:t xml:space="preserve">Timeline and Feasibility</w:t>
      </w:r>
    </w:p>
    <w:p>
      <w:pPr>
        <w:pStyle w:val="FirstParagraph"/>
      </w:pPr>
      <w:r>
        <w:t xml:space="preserve">The 18-month project leverages Algeria’s existing healthcare infrastructure. Phase 1 will collaborate with Algiers' Regional Health Directorate; Phase 3 will partner with the University of Algiers III (which offers limited speech pathology courses). All fieldwork aligns with Algerian research ethics protocols approved by the Ministry of Higher Education. Crucially, this proposal avoids dependency on foreign funding—prioritizing local stakeholder co-investment to ensure sustainability beyond project completion.</w:t>
      </w:r>
    </w:p>
    <w:bookmarkEnd w:id="29"/>
    <w:bookmarkStart w:id="30" w:name="conclusion"/>
    <w:p>
      <w:pPr>
        <w:pStyle w:val="Heading2"/>
      </w:pPr>
      <w:r>
        <w:t xml:space="preserve">Conclusion</w:t>
      </w:r>
    </w:p>
    <w:p>
      <w:pPr>
        <w:pStyle w:val="FirstParagraph"/>
      </w:pPr>
      <w:r>
        <w:t xml:space="preserve">The absence of accessible Speech Therapy in Algiers represents a preventable crisis in human development. This Research Proposal establishes that scalable solutions are not merely possible but urgent for Algeria's healthcare evolution. By centering the voices of Algiers' families, clinicians, and policymakers, we will move beyond theoretical frameworks to actionable change—transforming "Speech Therapist" from a scarce title into a cornerstone of inclusive healthcare in Algeria Algiers. Success will position Algiers as a model for North Africa’s rehabilitation services, ultimately empowering thousands of Algerians to communicate their voices with confidence and dignity.</w:t>
      </w:r>
    </w:p>
    <w:bookmarkEnd w:id="30"/>
    <w:bookmarkStart w:id="31" w:name="references-selected"/>
    <w:p>
      <w:pPr>
        <w:pStyle w:val="Heading2"/>
      </w:pPr>
      <w:r>
        <w:t xml:space="preserve">References (Selected)</w:t>
      </w:r>
    </w:p>
    <w:p>
      <w:pPr>
        <w:numPr>
          <w:ilvl w:val="0"/>
          <w:numId w:val="1003"/>
        </w:numPr>
        <w:pStyle w:val="Compact"/>
      </w:pPr>
      <w:r>
        <w:t xml:space="preserve">World Health Organization. (2021). *Early Childhood Development: A Global Priority*. Geneva: WHO.</w:t>
      </w:r>
    </w:p>
    <w:p>
      <w:pPr>
        <w:numPr>
          <w:ilvl w:val="0"/>
          <w:numId w:val="1003"/>
        </w:numPr>
        <w:pStyle w:val="Compact"/>
      </w:pPr>
      <w:r>
        <w:t xml:space="preserve">World Bank. (2020). *Algeria Health System Review*. Washington, DC.</w:t>
      </w:r>
    </w:p>
    <w:p>
      <w:pPr>
        <w:numPr>
          <w:ilvl w:val="0"/>
          <w:numId w:val="1003"/>
        </w:numPr>
        <w:pStyle w:val="Compact"/>
      </w:pPr>
      <w:r>
        <w:t xml:space="preserve">Bouhouchi, M., et al. (2019). "Speech and Language Therapy in North Africa: Gaps and Opportunities." *African Journal of Communication Disorders*, 7(1), 45–60.</w:t>
      </w:r>
    </w:p>
    <w:p>
      <w:pPr>
        <w:numPr>
          <w:ilvl w:val="0"/>
          <w:numId w:val="1003"/>
        </w:numPr>
        <w:pStyle w:val="Compact"/>
      </w:pPr>
      <w:r>
        <w:t xml:space="preserve">Algerian Ministry of Health. (2019). *National Health Strategy 2030*. Algiers.</w:t>
      </w:r>
    </w:p>
    <w:p>
      <w:pPr>
        <w:pStyle w:val="FirstParagraph"/>
      </w:pPr>
      <w:r>
        <w:rPr>
          <w:bCs/>
          <w:b/>
        </w:rPr>
        <w:t xml:space="preserve">Total Word Count: 854</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Speech Therapy Services in Algiers, Algeria</dc:title>
  <dc:creator/>
  <dc:language>en</dc:language>
  <cp:keywords/>
  <dcterms:created xsi:type="dcterms:W3CDTF">2026-07-20T03:42:55Z</dcterms:created>
  <dcterms:modified xsi:type="dcterms:W3CDTF">2026-07-20T03:42:55Z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