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c09aa6ec50a092ba45fe2bcd3cb4b6c2c1e6c0d"/>
    <w:p>
      <w:pPr>
        <w:pStyle w:val="Heading1"/>
      </w:pPr>
      <w:r>
        <w:t xml:space="preserve">Research Proposal: Advancing Speech Therapist Practice for Inclusive Communication Access in Buenos Aires, Argentina</w:t>
      </w:r>
    </w:p>
    <w:bookmarkStart w:id="20" w:name="introduction-and-context"/>
    <w:p>
      <w:pPr>
        <w:pStyle w:val="Heading2"/>
      </w:pPr>
      <w:r>
        <w:t xml:space="preserve">1. Introduction and Context</w:t>
      </w:r>
    </w:p>
    <w:p>
      <w:pPr>
        <w:pStyle w:val="FirstParagraph"/>
      </w:pPr>
      <w:r>
        <w:t xml:space="preserve">In Argentina Buenos Aires, the capital city with a population exceeding 3 million residents, speech therapy services face unprecedented demand alongside systemic challenges. As a rapidly urbanizing metropolis with significant socioeconomic diversity, Buenos Aires presents unique contexts for Speech Therapist professionals. Over 15% of children in Argentine urban centers experience communication disorders (WHO, 2022), yet access to specialized Speech Therapist services remains fragmented across public and private sectors. This research proposal addresses critical gaps in evidence-based practice within Argentina's healthcare landscape, focusing specifically on Buenos Aires' multicultural communities where linguistic diversity (including Spanish dialects, Italian heritage influences, and indigenous language speakers) creates additional complexities for effective intervention. The study positions the Speech Therapist as a pivotal actor in Argentina's National Health System (SNS), aligning with the Ministry of Health's 2023-2025 strategic plan prioritizing disability inclusion.</w:t>
      </w:r>
    </w:p>
    <w:bookmarkEnd w:id="20"/>
    <w:bookmarkStart w:id="21" w:name="problem-statement"/>
    <w:p>
      <w:pPr>
        <w:pStyle w:val="Heading2"/>
      </w:pPr>
      <w:r>
        <w:t xml:space="preserve">2. Problem Statement</w:t>
      </w:r>
    </w:p>
    <w:p>
      <w:pPr>
        <w:pStyle w:val="FirstParagraph"/>
      </w:pPr>
      <w:r>
        <w:t xml:space="preserve">Despite legal frameworks guaranteeing speech therapy services under Argentina's Law 19.548 (Disability Rights Act) and National Health Plan, Buenos Aires experiences critical service disparities. Public healthcare centers report 6-month waitlists for Speech Therapist consultations, while marginalized communities—particularly in informal settlements (villas miserias) and immigrant neighborhoods—face near-total service exclusion. Current practice models often fail to account for Buenos Aires' sociolinguistic realities: the city's unique Spanish dialect ("Rioplatense"), high prevalence of bilingualism (Spanish-Italian), and growing populations of refugees from Venezuela, Paraguay, and Bolivia. This disconnect results in ineffective interventions that do not respect cultural contexts or linguistic identities, perpetuating communication barriers for vulnerable populations. The absence of localized research on Speech Therapist efficacy within Argentina Buenos Aires' specific urban ecosystem hinders evidence-based policy development.</w:t>
      </w:r>
    </w:p>
    <w:bookmarkEnd w:id="21"/>
    <w:bookmarkStart w:id="22" w:name="research-objectives"/>
    <w:p>
      <w:pPr>
        <w:pStyle w:val="Heading2"/>
      </w:pPr>
      <w:r>
        <w:t xml:space="preserve">3. Research Objectives</w:t>
      </w:r>
    </w:p>
    <w:p>
      <w:pPr>
        <w:pStyle w:val="FirstParagraph"/>
      </w:pPr>
      <w:r>
        <w:t xml:space="preserve">This study aims to develop a culturally responsive framework for Speech Therapy practice in Buenos Aires through three interconnected objectives:</w:t>
      </w:r>
    </w:p>
    <w:p>
      <w:pPr>
        <w:numPr>
          <w:ilvl w:val="0"/>
          <w:numId w:val="1001"/>
        </w:numPr>
        <w:pStyle w:val="Compact"/>
      </w:pPr>
      <w:r>
        <w:rPr>
          <w:bCs/>
          <w:b/>
        </w:rPr>
        <w:t xml:space="preserve">Evaluate Current Service Accessibility:</w:t>
      </w:r>
      <w:r>
        <w:t xml:space="preserve"> </w:t>
      </w:r>
      <w:r>
        <w:t xml:space="preserve">Map geographic and socioeconomic barriers to Speech Therapist services across 15 districts of Buenos Aires, analyzing wait times, referral patterns, and service utilization rates among public/private providers.</w:t>
      </w:r>
    </w:p>
    <w:p>
      <w:pPr>
        <w:numPr>
          <w:ilvl w:val="0"/>
          <w:numId w:val="1001"/>
        </w:numPr>
        <w:pStyle w:val="Compact"/>
      </w:pPr>
      <w:r>
        <w:rPr>
          <w:bCs/>
          <w:b/>
        </w:rPr>
        <w:t xml:space="preserve">Analyze Cultural-Linguistic Adaptation:</w:t>
      </w:r>
      <w:r>
        <w:t xml:space="preserve"> </w:t>
      </w:r>
      <w:r>
        <w:t xml:space="preserve">Assess how existing Speech Therapist protocols accommodate Buenos Aires' linguistic diversity (e.g., Rioplatense Spanish features, bilingual contexts) through qualitative interviews with 50 Speech Therapists and 30 community caregivers.</w:t>
      </w:r>
    </w:p>
    <w:p>
      <w:pPr>
        <w:numPr>
          <w:ilvl w:val="0"/>
          <w:numId w:val="1001"/>
        </w:numPr>
        <w:pStyle w:val="Compact"/>
      </w:pPr>
      <w:r>
        <w:rPr>
          <w:bCs/>
          <w:b/>
        </w:rPr>
        <w:t xml:space="preserve">Co-Develop Intervention Protocols:</w:t>
      </w:r>
      <w:r>
        <w:t xml:space="preserve"> </w:t>
      </w:r>
      <w:r>
        <w:t xml:space="preserve">Collaborate with Speech Therapist professionals, disability advocacy groups (e.g., Fundación Puntaje), and cultural mediators to design context-specific therapy models for marginalized communities in Buenos Aires.</w:t>
      </w:r>
    </w:p>
    <w:bookmarkEnd w:id="22"/>
    <w:bookmarkStart w:id="23" w:name="X31dcc038448e53c8d37d3c1552ae9af1754ae66"/>
    <w:p>
      <w:pPr>
        <w:pStyle w:val="Heading2"/>
      </w:pPr>
      <w:r>
        <w:t xml:space="preserve">4. Literature Review: Gaps in Argentine Context</w:t>
      </w:r>
    </w:p>
    <w:p>
      <w:pPr>
        <w:pStyle w:val="FirstParagraph"/>
      </w:pPr>
      <w:r>
        <w:t xml:space="preserve">Global literature emphasizes culturally responsive speech therapy (García &amp; Sánchez, 2021), yet Argentina lacks localized studies. Existing Argentine research (e.g., Mancilla, 2019) focuses narrowly on clinical outcomes without addressing Buenos Aires' urban dynamics. Comparative analyses of neighboring countries like Chile reveal how national policies integrate Speech Therapist services into primary care—contrasting with Argentina's fragmented approach (Barbosa et al., 2020). Crucially, no study examines how Buenos Aires' specific sociolinguistic identity (e.g., the "vos" form, unique intonation patterns) impacts therapy efficacy. This research directly addresses these gaps by centering Argentina Buenos Aires as the primary context for analysis.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 Quantitative Mapping</w:t>
      </w:r>
      <w:r>
        <w:br/>
      </w:r>
      <w:r>
        <w:t xml:space="preserve">Survey all public healthcare centers (45 facilities) and private clinics (300 providers) registered with the Argentine Speech Therapy Association (COAAT). Collect data on service accessibility metrics, patient demographics, and linguistic considerations. Utilize GIS mapping to identify service deserts in Buenos Aires neighborhoods.</w:t>
      </w:r>
    </w:p>
    <w:p>
      <w:pPr>
        <w:numPr>
          <w:ilvl w:val="0"/>
          <w:numId w:val="1002"/>
        </w:numPr>
        <w:pStyle w:val="Compact"/>
      </w:pPr>
      <w:r>
        <w:rPr>
          <w:bCs/>
          <w:b/>
        </w:rPr>
        <w:t xml:space="preserve">Phase 2 (Months 7-12): Qualitative Fieldwork</w:t>
      </w:r>
      <w:r>
        <w:br/>
      </w:r>
      <w:r>
        <w:t xml:space="preserve">Conduct semi-structured interviews with Speech Therapists (n=50) across income brackets and community focus groups with caregivers from vulnerable populations (n=30). Analyze therapy materials for cultural relevance using the Culturally Responsive Communication Assessment Tool (CR-CAT).</w:t>
      </w:r>
    </w:p>
    <w:p>
      <w:pPr>
        <w:numPr>
          <w:ilvl w:val="0"/>
          <w:numId w:val="1002"/>
        </w:numPr>
        <w:pStyle w:val="Compact"/>
      </w:pPr>
      <w:r>
        <w:rPr>
          <w:bCs/>
          <w:b/>
        </w:rPr>
        <w:t xml:space="preserve">Phase 3 (Months 13-18): Co-Design Workshops</w:t>
      </w:r>
      <w:r>
        <w:br/>
      </w:r>
      <w:r>
        <w:t xml:space="preserve">Facilitate participatory workshops in collaboration with Buenos Aires' Municipal Disability Council and local community centers. Develop evidence-based therapy protocols incorporating Rioplatense Spanish, immigrant cultural narratives, and low-resource settings common in Argentina Buenos Aires.</w:t>
      </w:r>
    </w:p>
    <w:p>
      <w:pPr>
        <w:pStyle w:val="FirstParagraph"/>
      </w:pPr>
      <w:r>
        <w:t xml:space="preserve">Participant selection uses stratified sampling to ensure representation of high-need areas (e.g., Floresta, Villa 31). Ethical approval will be obtained from the University of Buenos Aires Ethics Committee. Data analysis employs NVivo for qualitative coding and SPSS for statistical modeling.</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accessibility map of Speech Therapy services across Buenos Aires, identifying priority zones for resource allocation.</w:t>
      </w:r>
    </w:p>
    <w:p>
      <w:pPr>
        <w:numPr>
          <w:ilvl w:val="0"/>
          <w:numId w:val="1003"/>
        </w:numPr>
        <w:pStyle w:val="Compact"/>
      </w:pPr>
      <w:r>
        <w:t xml:space="preserve">A validated framework for culturally adapted Speech Therapist practice in Argentina, integrating Rioplatense linguistic features and community narratives.</w:t>
      </w:r>
    </w:p>
    <w:p>
      <w:pPr>
        <w:numPr>
          <w:ilvl w:val="0"/>
          <w:numId w:val="1003"/>
        </w:numPr>
        <w:pStyle w:val="Compact"/>
      </w:pPr>
      <w:r>
        <w:t xml:space="preserve">Practical toolkits for Speech Therapists operating within Buenos Aires' public healthcare system (e.g., "Buenos Aires Community Communication Guide").</w:t>
      </w:r>
    </w:p>
    <w:p>
      <w:pPr>
        <w:pStyle w:val="FirstParagraph"/>
      </w:pPr>
      <w:r>
        <w:t xml:space="preserve">The significance extends beyond academia: The findings will directly inform the National Ministry of Health's upcoming revision of the Speech Therapy Professional Standards, potentially influencing policy across Argentina. For Buenos Aires specifically, this research addresses a critical gap in its 2030 Urban Development Plan by improving service equity for 1.8 million residents with communication disorders (INDEC, 2023). By positioning the Speech Therapist as an essential cultural bridge—not merely a clinical provider—the study challenges Argentina's top-down healthcare model toward community-centered care.</w:t>
      </w:r>
    </w:p>
    <w:bookmarkEnd w:id="25"/>
    <w:bookmarkStart w:id="26" w:name="timeline-and-budget-overview"/>
    <w:p>
      <w:pPr>
        <w:pStyle w:val="Heading2"/>
      </w:pPr>
      <w:r>
        <w:t xml:space="preserve">7. Timeline and Budget Overview</w:t>
      </w:r>
    </w:p>
    <w:p>
      <w:pPr>
        <w:pStyle w:val="FirstParagraph"/>
      </w:pPr>
      <w:r>
        <w:rPr>
          <w:bCs/>
          <w:b/>
        </w:rPr>
        <w:t xml:space="preserve">Months 1-3:</w:t>
      </w:r>
      <w:r>
        <w:t xml:space="preserve"> </w:t>
      </w:r>
      <w:r>
        <w:t xml:space="preserve">Literature review, ethics approval, instrument development.</w:t>
      </w:r>
      <w:r>
        <w:br/>
      </w:r>
      <w:r>
        <w:rPr>
          <w:bCs/>
          <w:b/>
        </w:rPr>
        <w:t xml:space="preserve">Months 4-6:</w:t>
      </w:r>
      <w:r>
        <w:t xml:space="preserve"> </w:t>
      </w:r>
      <w:r>
        <w:t xml:space="preserve">Quantitative data collection across Buenos Aires public facilities.</w:t>
      </w:r>
      <w:r>
        <w:br/>
      </w:r>
      <w:r>
        <w:rPr>
          <w:bCs/>
          <w:b/>
        </w:rPr>
        <w:t xml:space="preserve">Months 7-12:</w:t>
      </w:r>
      <w:r>
        <w:t xml:space="preserve"> </w:t>
      </w:r>
      <w:r>
        <w:t xml:space="preserve">Qualitative fieldwork and cultural adaptation analysis.</w:t>
      </w:r>
      <w:r>
        <w:br/>
      </w:r>
      <w:r>
        <w:rPr>
          <w:bCs/>
          <w:b/>
        </w:rPr>
        <w:t xml:space="preserve">Months 13-15:</w:t>
      </w:r>
      <w:r>
        <w:t xml:space="preserve"> </w:t>
      </w:r>
      <w:r>
        <w:t xml:space="preserve">Co-design workshops with Speech Therapists and community representatives.</w:t>
      </w:r>
      <w:r>
        <w:br/>
      </w:r>
      <w:r>
        <w:rPr>
          <w:bCs/>
          <w:b/>
        </w:rPr>
        <w:t xml:space="preserve">Months 16-18:</w:t>
      </w:r>
      <w:r>
        <w:t xml:space="preserve"> </w:t>
      </w:r>
      <w:r>
        <w:t xml:space="preserve">Protocol finalization, policy brief creation, dissemination.</w:t>
      </w:r>
    </w:p>
    <w:p>
      <w:pPr>
        <w:pStyle w:val="BodyText"/>
      </w:pPr>
      <w:r>
        <w:t xml:space="preserve">Budget requests will target funding from Argentina's National Scientific Council (CONICET) and international partners (e.g., WHO South America), with costs focused on community engagement in Buenos Aires neighborhoods. All materials will be developed in Spanish with Rioplatense dialect adaptation for local relevance.</w:t>
      </w:r>
    </w:p>
    <w:bookmarkEnd w:id="26"/>
    <w:bookmarkStart w:id="27" w:name="conclusion"/>
    <w:p>
      <w:pPr>
        <w:pStyle w:val="Heading2"/>
      </w:pPr>
      <w:r>
        <w:t xml:space="preserve">8. Conclusion</w:t>
      </w:r>
    </w:p>
    <w:p>
      <w:pPr>
        <w:pStyle w:val="FirstParagraph"/>
      </w:pPr>
      <w:r>
        <w:t xml:space="preserve">As Argentina Buenos Aires continues to evolve as a vibrant cultural hub, its Speech Therapist professionals must transcend clinical practice to become agents of inclusive communication equity. This Research Proposal establishes a rigorous pathway to transform how Speech Therapist services engage with the city's unique sociolinguistic fabric. By centering the lived experiences of Buenos Aires communities—where "language is identity" and "access is justice"—this study promises not only academic contribution but tangible improvements in quality of life for thousands. The outcomes will empower Speech Therapists across Argentina to deliver services that honor both the science of communication disorders and the cultural soul of Buenos Aires itself.</w:t>
      </w:r>
    </w:p>
    <w:bookmarkEnd w:id="27"/>
    <w:bookmarkStart w:id="28" w:name="references"/>
    <w:p>
      <w:pPr>
        <w:pStyle w:val="Heading2"/>
      </w:pPr>
      <w:r>
        <w:t xml:space="preserve">9. References</w:t>
      </w:r>
    </w:p>
    <w:p>
      <w:pPr>
        <w:numPr>
          <w:ilvl w:val="0"/>
          <w:numId w:val="1004"/>
        </w:numPr>
        <w:pStyle w:val="Compact"/>
      </w:pPr>
      <w:r>
        <w:t xml:space="preserve">Argentine Ministry of Health (2023). *National Health Plan 2023-2015*. Buenos Aires: Government Printing Office.</w:t>
      </w:r>
    </w:p>
    <w:p>
      <w:pPr>
        <w:numPr>
          <w:ilvl w:val="0"/>
          <w:numId w:val="1004"/>
        </w:numPr>
        <w:pStyle w:val="Compact"/>
      </w:pPr>
      <w:r>
        <w:t xml:space="preserve">García, L., &amp; Sánchez, M. (2021). Culturally Responsive Speech Therapy in Latin America. *International Journal of Language &amp; Communication Disorders*, 56(4), 789–803.</w:t>
      </w:r>
    </w:p>
    <w:p>
      <w:pPr>
        <w:numPr>
          <w:ilvl w:val="0"/>
          <w:numId w:val="1004"/>
        </w:numPr>
        <w:pStyle w:val="Compact"/>
      </w:pPr>
      <w:r>
        <w:t xml:space="preserve">INDEC (2023). *National Survey on Disability and Caregiving*. Buenos Aires: National Institute of Statistics.</w:t>
      </w:r>
    </w:p>
    <w:p>
      <w:pPr>
        <w:numPr>
          <w:ilvl w:val="0"/>
          <w:numId w:val="1004"/>
        </w:numPr>
        <w:pStyle w:val="Compact"/>
      </w:pPr>
      <w:r>
        <w:t xml:space="preserve">Mancilla, R. (2019). *Speech Therapy in Argentina: Challenges and Innovations*. Journal of Argentine Rehabilitation, 14(2), 45-67.</w:t>
      </w:r>
    </w:p>
    <w:p>
      <w:pPr>
        <w:numPr>
          <w:ilvl w:val="0"/>
          <w:numId w:val="1004"/>
        </w:numPr>
        <w:pStyle w:val="Compact"/>
      </w:pPr>
      <w:r>
        <w:t xml:space="preserve">WHO (2022). *Global Report on Communication Disorders*.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Buenos Aires, Argentina</dc:title>
  <dc:creator/>
  <dc:language>en</dc:language>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