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Egypt</w:t>
      </w:r>
      <w:r>
        <w:t xml:space="preserve"> </w:t>
      </w:r>
      <w:r>
        <w:t xml:space="preserve">Alexandria</w:t>
      </w:r>
    </w:p>
    <w:bookmarkStart w:id="27" w:name="X4a9031af6ab28f6c90f1d287b915d184e51aea6"/>
    <w:p>
      <w:pPr>
        <w:pStyle w:val="Heading1"/>
      </w:pPr>
      <w:r>
        <w:t xml:space="preserve">Research Proposal: Enhancing Access and Effectiveness of Speech Therapist Services in Egypt Alexandria</w:t>
      </w:r>
    </w:p>
    <w:bookmarkStart w:id="20" w:name="abstract"/>
    <w:p>
      <w:pPr>
        <w:pStyle w:val="Heading2"/>
      </w:pPr>
      <w:r>
        <w:t xml:space="preserve">Abstract</w:t>
      </w:r>
    </w:p>
    <w:p>
      <w:pPr>
        <w:pStyle w:val="FirstParagraph"/>
      </w:pPr>
      <w:r>
        <w:t xml:space="preserve">This research proposal addresses the critical gap in accessible, culturally competent speech therapy services within the urban context of Egypt Alexandria. Focusing specifically on the city's unique demographic, linguistic, and healthcare landscape, this study aims to investigate barriers faced by individuals requiring Speech Therapist interventions and propose evidence-based strategies for service improvement. Alexandria, Egypt’s second-largest city with a population exceeding 5 million and significant linguistic diversity (including Egyptian Arabic dialects), experiences a severe shortage of qualified Speech Therapists. Current services are concentrated in private clinics, leaving marginalized communities underserved. This research will employ mixed methods to document the scope of unmet need, evaluate existing service models, and co-design community-responsive solutions, directly contributing to public health advancement in Egypt Alexandria.</w:t>
      </w:r>
    </w:p>
    <w:bookmarkEnd w:id="20"/>
    <w:bookmarkStart w:id="21" w:name="Xc09e24d7ce1a5e0f422cec3588906a67d901b63"/>
    <w:p>
      <w:pPr>
        <w:pStyle w:val="Heading2"/>
      </w:pPr>
      <w:r>
        <w:t xml:space="preserve">1. Introduction: The Imperative for Targeted Research in Egypt Alexandria</w:t>
      </w:r>
    </w:p>
    <w:p>
      <w:pPr>
        <w:pStyle w:val="FirstParagraph"/>
      </w:pPr>
      <w:r>
        <w:t xml:space="preserve">Speech disorders affect a substantial portion of the population in Egypt Alexandria due to factors including congenital conditions (e.g., cleft palate), neurological injuries (e.g., stroke, traumatic brain injury), developmental delays, and hearing impairments. Despite this prevalence, the availability of trained Speech Therapists within Alexandria remains critically low. The city’s healthcare infrastructure is strained, with public hospitals often lacking dedicated speech therapy departments and qualified personnel. This scarcity disproportionately impacts vulnerable groups: children in low-income neighborhoods (e.g., Shatby, Montaza), elderly populations in underserved areas, and individuals from rural regions migrating to the city seeking care. The current situation represents a significant public health challenge requiring urgent investigation specific to Egypt Alexandria’s context. Unlike national studies often focusing on Cairo, this research zeroes in on Alexandria’s distinct urban environment, cultural nuances of communication (particularly Egyptian Arabic phonology and pragmatics), and socioeconomic barriers within its unique cityscape.</w:t>
      </w:r>
    </w:p>
    <w:bookmarkEnd w:id="21"/>
    <w:bookmarkStart w:id="22" w:name="problem-statement"/>
    <w:p>
      <w:pPr>
        <w:pStyle w:val="Heading2"/>
      </w:pPr>
      <w:r>
        <w:t xml:space="preserve">2. Problem Statement</w:t>
      </w:r>
    </w:p>
    <w:p>
      <w:pPr>
        <w:pStyle w:val="FirstParagraph"/>
      </w:pPr>
      <w:r>
        <w:t xml:space="preserve">The primary problem is the severe mismatch between the need for Speech Therapist services and their availability within Egypt Alexandria. Key manifestations include:</w:t>
      </w:r>
    </w:p>
    <w:p>
      <w:pPr>
        <w:numPr>
          <w:ilvl w:val="0"/>
          <w:numId w:val="1001"/>
        </w:numPr>
        <w:pStyle w:val="Compact"/>
      </w:pPr>
      <w:r>
        <w:rPr>
          <w:bCs/>
          <w:b/>
        </w:rPr>
        <w:t xml:space="preserve">Geographic Inequality:</w:t>
      </w:r>
      <w:r>
        <w:t xml:space="preserve"> </w:t>
      </w:r>
      <w:r>
        <w:t xml:space="preserve">Services are heavily concentrated in affluent private clinics (e.g., along Corniche Road), while deprived areas like El-Dekheila or Ras el-Tin lack accessible options.</w:t>
      </w:r>
    </w:p>
    <w:p>
      <w:pPr>
        <w:numPr>
          <w:ilvl w:val="0"/>
          <w:numId w:val="1001"/>
        </w:numPr>
        <w:pStyle w:val="Compact"/>
      </w:pPr>
      <w:r>
        <w:rPr>
          <w:bCs/>
          <w:b/>
        </w:rPr>
        <w:t xml:space="preserve">Cultural and Linguistic Mismatch:</w:t>
      </w:r>
      <w:r>
        <w:t xml:space="preserve"> </w:t>
      </w:r>
      <w:r>
        <w:t xml:space="preserve">Many existing therapy materials and approaches, often adapted from international models, do not adequately address the phonological structure of Egyptian Arabic or culturally relevant communication norms.</w:t>
      </w:r>
    </w:p>
    <w:p>
      <w:pPr>
        <w:numPr>
          <w:ilvl w:val="0"/>
          <w:numId w:val="1001"/>
        </w:numPr>
        <w:pStyle w:val="Compact"/>
      </w:pPr>
      <w:r>
        <w:rPr>
          <w:bCs/>
          <w:b/>
        </w:rPr>
        <w:t xml:space="preserve">Systemic Barriers:</w:t>
      </w:r>
      <w:r>
        <w:t xml:space="preserve"> </w:t>
      </w:r>
      <w:r>
        <w:t xml:space="preserve">Lack of integration between primary healthcare centers (e.g., Alexandria Governorate Health Directorate facilities), schools (particularly public schools), and specialized therapy services. Limited awareness among teachers, pediatricians, and parents about the importance of early intervention.</w:t>
      </w:r>
    </w:p>
    <w:p>
      <w:pPr>
        <w:numPr>
          <w:ilvl w:val="0"/>
          <w:numId w:val="1001"/>
        </w:numPr>
        <w:pStyle w:val="Compact"/>
      </w:pPr>
      <w:r>
        <w:rPr>
          <w:bCs/>
          <w:b/>
        </w:rPr>
        <w:t xml:space="preserve">Professional Shortage:</w:t>
      </w:r>
      <w:r>
        <w:t xml:space="preserve"> </w:t>
      </w:r>
      <w:r>
        <w:t xml:space="preserve">Egypt faces a nationwide deficit in Speech Therapists; Alexandria is particularly affected due to urban migration of professionals towards Cairo or overseas opportunities.</w:t>
      </w:r>
    </w:p>
    <w:p>
      <w:pPr>
        <w:pStyle w:val="FirstParagraph"/>
      </w:pPr>
      <w:r>
        <w:t xml:space="preserve">This gap results in delayed diagnosis, inadequate treatment, reduced academic and social participation for children, and diminished quality of life for adults. Without localized research data specific to Egypt Alexandria, interventions remain generic and ineffective.</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prevalence of communication disorders among children (0-18 years) and adults in diverse neighborhoods across Egypt Alexandria.</w:t>
      </w:r>
    </w:p>
    <w:p>
      <w:pPr>
        <w:numPr>
          <w:ilvl w:val="0"/>
          <w:numId w:val="1002"/>
        </w:numPr>
        <w:pStyle w:val="Compact"/>
      </w:pPr>
      <w:r>
        <w:t xml:space="preserve">To identify specific barriers (financial, geographic, cultural, systemic) preventing access to qualified Speech Therapist services for Alexandrian residents.</w:t>
      </w:r>
    </w:p>
    <w:p>
      <w:pPr>
        <w:numPr>
          <w:ilvl w:val="0"/>
          <w:numId w:val="1002"/>
        </w:numPr>
        <w:pStyle w:val="Compact"/>
      </w:pPr>
      <w:r>
        <w:t xml:space="preserve">To evaluate the effectiveness and cultural appropriateness of currently available speech therapy models within Alexandria's public health and educational settings.</w:t>
      </w:r>
    </w:p>
    <w:p>
      <w:pPr>
        <w:numPr>
          <w:ilvl w:val="0"/>
          <w:numId w:val="1002"/>
        </w:numPr>
        <w:pStyle w:val="Compact"/>
      </w:pPr>
      <w:r>
        <w:t xml:space="preserve">To co-design with key stakeholders (including Speech Therapists, educators, healthcare providers, community leaders, and families) a scalable framework for integrating culturally competent Speech Therapist services into Alexandria’s existing healthcare and education infrastructure.</w:t>
      </w:r>
    </w:p>
    <w:bookmarkEnd w:id="23"/>
    <w:bookmarkStart w:id="24" w:name="methodology"/>
    <w:p>
      <w:pPr>
        <w:pStyle w:val="Heading2"/>
      </w:pPr>
      <w:r>
        <w:t xml:space="preserve">4. Methodology</w:t>
      </w:r>
    </w:p>
    <w:p>
      <w:pPr>
        <w:pStyle w:val="FirstParagraph"/>
      </w:pPr>
      <w:r>
        <w:t xml:space="preserve">This mixed-methods study will be conducted over 18 months within Egypt Alexandria:</w:t>
      </w:r>
    </w:p>
    <w:p>
      <w:pPr>
        <w:numPr>
          <w:ilvl w:val="0"/>
          <w:numId w:val="1003"/>
        </w:numPr>
        <w:pStyle w:val="Compact"/>
      </w:pPr>
      <w:r>
        <w:rPr>
          <w:bCs/>
          <w:b/>
        </w:rPr>
        <w:t xml:space="preserve">Phase 1 (3 months):</w:t>
      </w:r>
      <w:r>
        <w:t xml:space="preserve"> </w:t>
      </w:r>
      <w:r>
        <w:t xml:space="preserve">Quantitative survey across 20 public primary schools, 5 major public hospitals (e.g., Al-Salam Hospital, Tanta University Hospital branch), and community centers in representative districts (e.g., El-Max, Sidi Gaber). Target: 800 families and 120 healthcare/education staff.</w:t>
      </w:r>
    </w:p>
    <w:p>
      <w:pPr>
        <w:numPr>
          <w:ilvl w:val="0"/>
          <w:numId w:val="1003"/>
        </w:numPr>
        <w:pStyle w:val="Compact"/>
      </w:pPr>
      <w:r>
        <w:rPr>
          <w:bCs/>
          <w:b/>
        </w:rPr>
        <w:t xml:space="preserve">Phase 2 (6 months):</w:t>
      </w:r>
      <w:r>
        <w:t xml:space="preserve"> </w:t>
      </w:r>
      <w:r>
        <w:t xml:space="preserve">In-depth qualitative interviews with 30 key informants (Speech Therapists in public/private sectors, pediatricians, special education teachers, NGO representatives) and focus groups with 8 parent groups representing different socioeconomic strata.</w:t>
      </w:r>
    </w:p>
    <w:p>
      <w:pPr>
        <w:numPr>
          <w:ilvl w:val="0"/>
          <w:numId w:val="1003"/>
        </w:numPr>
        <w:pStyle w:val="Compact"/>
      </w:pPr>
      <w:r>
        <w:rPr>
          <w:bCs/>
          <w:b/>
        </w:rPr>
        <w:t xml:space="preserve">Phase 3 (6 months):</w:t>
      </w:r>
      <w:r>
        <w:t xml:space="preserve"> </w:t>
      </w:r>
      <w:r>
        <w:t xml:space="preserve">Participatory Action Research (PAR) workshops co-facilitated by researchers and Alexandrian stakeholders to develop and pilot a community-based Speech Therapist service model, tested in 2 selected districts.</w:t>
      </w:r>
    </w:p>
    <w:p>
      <w:pPr>
        <w:numPr>
          <w:ilvl w:val="0"/>
          <w:numId w:val="1003"/>
        </w:numPr>
        <w:pStyle w:val="Compact"/>
      </w:pPr>
      <w:r>
        <w:rPr>
          <w:bCs/>
          <w:b/>
        </w:rPr>
        <w:t xml:space="preserve">Phase 4 (3 months):</w:t>
      </w:r>
      <w:r>
        <w:t xml:space="preserve"> </w:t>
      </w:r>
      <w:r>
        <w:t xml:space="preserve">Data analysis (statistical for surveys; thematic for qualitative data), refinement of the proposed framework, and policy recommendations.</w:t>
      </w:r>
    </w:p>
    <w:p>
      <w:pPr>
        <w:pStyle w:val="FirstParagraph"/>
      </w:pPr>
      <w:r>
        <w:t xml:space="preserve">Ethical approval will be sought from Alexandria University's Ethics Committee. All research will be conducted in Arabic with trained local translators. Findings will prioritize actionable insights for local decision-makers within Egypt Alexandria.</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Egypt Alexandria:</w:t>
      </w:r>
    </w:p>
    <w:p>
      <w:pPr>
        <w:numPr>
          <w:ilvl w:val="0"/>
          <w:numId w:val="1004"/>
        </w:numPr>
        <w:pStyle w:val="Compact"/>
      </w:pPr>
      <w:r>
        <w:rPr>
          <w:bCs/>
          <w:b/>
        </w:rPr>
        <w:t xml:space="preserve">Direct Service Improvement:</w:t>
      </w:r>
      <w:r>
        <w:t xml:space="preserve"> </w:t>
      </w:r>
      <w:r>
        <w:t xml:space="preserve">The co-designed framework will provide a practical roadmap for the Alexandria Governorate Health Directorate, Ministry of Education (Alexandria branch), and NGOs to expand accessible, linguistically appropriate Speech Therapist services.</w:t>
      </w:r>
    </w:p>
    <w:p>
      <w:pPr>
        <w:numPr>
          <w:ilvl w:val="0"/>
          <w:numId w:val="1004"/>
        </w:numPr>
        <w:pStyle w:val="Compact"/>
      </w:pPr>
      <w:r>
        <w:rPr>
          <w:bCs/>
          <w:b/>
        </w:rPr>
        <w:t xml:space="preserve">Evidence-Based Policy Change:</w:t>
      </w:r>
      <w:r>
        <w:t xml:space="preserve"> </w:t>
      </w:r>
      <w:r>
        <w:t xml:space="preserve">Findings will empower local authorities with concrete data to advocate for increased funding allocation towards Speech Therapy in Alexandria's budget and inform national guidelines for regional healthcare planning across Egypt.</w:t>
      </w:r>
    </w:p>
    <w:p>
      <w:pPr>
        <w:numPr>
          <w:ilvl w:val="0"/>
          <w:numId w:val="1004"/>
        </w:numPr>
        <w:pStyle w:val="Compact"/>
      </w:pPr>
      <w:r>
        <w:rPr>
          <w:bCs/>
          <w:b/>
        </w:rPr>
        <w:t xml:space="preserve">Strengthening Local Capacity:</w:t>
      </w:r>
      <w:r>
        <w:t xml:space="preserve"> </w:t>
      </w:r>
      <w:r>
        <w:t xml:space="preserve">The research process itself will build the capacity of local Speech Therapists through participation in the PAR workshops, fostering sustainable community ownership of solutions.</w:t>
      </w:r>
    </w:p>
    <w:p>
      <w:pPr>
        <w:numPr>
          <w:ilvl w:val="0"/>
          <w:numId w:val="1004"/>
        </w:numPr>
        <w:pStyle w:val="Compact"/>
      </w:pPr>
      <w:r>
        <w:rPr>
          <w:bCs/>
          <w:b/>
        </w:rPr>
        <w:t xml:space="preserve">National Model:</w:t>
      </w:r>
      <w:r>
        <w:t xml:space="preserve"> </w:t>
      </w:r>
      <w:r>
        <w:t xml:space="preserve">A successful Alexandria model can serve as a replicable blueprint for other major Egyptian cities facing similar service gaps, elevating standards across Egypt.</w:t>
      </w:r>
    </w:p>
    <w:p>
      <w:pPr>
        <w:pStyle w:val="FirstParagraph"/>
      </w:pPr>
      <w:r>
        <w:t xml:space="preserve">Ultimately, this research directly addresses the urgent need to enhance the quality of life for Alexandrians with communication disorders by making essential Speech Therapist services more equitable and effective within the specific context of Egypt Alexandria. It moves beyond mere documentation to catalyze tangible improvements in public health infrastructure for one of Egypt’s most vital urban centers.</w:t>
      </w:r>
    </w:p>
    <w:bookmarkEnd w:id="25"/>
    <w:bookmarkStart w:id="26" w:name="conclusion"/>
    <w:p>
      <w:pPr>
        <w:pStyle w:val="Heading2"/>
      </w:pPr>
      <w:r>
        <w:t xml:space="preserve">6. Conclusion</w:t>
      </w:r>
    </w:p>
    <w:p>
      <w:pPr>
        <w:pStyle w:val="FirstParagraph"/>
      </w:pPr>
      <w:r>
        <w:t xml:space="preserve">The current landscape of Speech Therapy services in Egypt Alexandria is inadequate, leaving a large segment of the population without access to critical intervention. This research proposal outlines a necessary, targeted investigation into the barriers and opportunities for improving Speech Therapist service delivery within Alexandria’s unique socio-cultural and urban environment. By focusing intensely on Egypt Alexandria – its people, neighborhoods, healthcare system, and linguistic reality – this study promises not only to generate vital local knowledge but also to produce actionable solutions that will significantly impact the lives of individuals with communication disorders across the city. Investing in this research is an investment in building a more inclusive and health-secure Alexandria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Egypt Alexandria</dc:title>
  <dc:creator/>
  <dc:language>en</dc:language>
  <cp:keywords/>
  <dcterms:created xsi:type="dcterms:W3CDTF">2026-07-23T12:28:43Z</dcterms:created>
  <dcterms:modified xsi:type="dcterms:W3CDTF">2026-07-23T12:28:43Z</dcterms:modified>
</cp:coreProperties>
</file>

<file path=docProps/custom.xml><?xml version="1.0" encoding="utf-8"?>
<Properties xmlns="http://schemas.openxmlformats.org/officeDocument/2006/custom-properties" xmlns:vt="http://schemas.openxmlformats.org/officeDocument/2006/docPropsVTypes"/>
</file>