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Egypt</w:t>
      </w:r>
      <w:r>
        <w:t xml:space="preserve"> </w:t>
      </w:r>
      <w:r>
        <w:t xml:space="preserve">Cairo</w:t>
      </w:r>
    </w:p>
    <w:bookmarkStart w:id="20" w:name="Xd89c8288b75894d88ae6d5c942bfeac33db3ca2"/>
    <w:p>
      <w:pPr>
        <w:pStyle w:val="Heading1"/>
      </w:pPr>
      <w:r>
        <w:t xml:space="preserve">Research Proposal: Addressing Critical Gaps in Speech Therapy Services within Egypt Cairo</w:t>
      </w:r>
    </w:p>
    <w:p>
      <w:pPr>
        <w:pStyle w:val="FirstParagraph"/>
      </w:pPr>
      <w:r>
        <w:rPr>
          <w:bCs/>
          <w:b/>
        </w:rPr>
        <w:t xml:space="preserve">Introduction and Context:</w:t>
      </w:r>
    </w:p>
    <w:p>
      <w:pPr>
        <w:pStyle w:val="BodyText"/>
      </w:pPr>
      <w:r>
        <w:t xml:space="preserve">The provision of essential healthcare services, particularly specialized interventions like speech therapy, remains a critical challenge across many low- and middle-income countries. In Egypt Cairo, the nation's bustling capital housing over 20 million people, access to qualified Speech Therapist professionals is severely limited despite a high prevalence of communication disorders stemming from neurological conditions (e.g., stroke, cerebral palsy), congenital anomalies, developmental delays in children, and hearing impairments. This Research Proposal outlines a comprehensive study designed specifically for Egypt Cairo to investigate the current state of speech therapy services, identify systemic barriers, and propose evidence-based strategies to enhance accessibility and quality within the Egyptian healthcare landscape.</w:t>
      </w:r>
    </w:p>
    <w:p>
      <w:pPr>
        <w:pStyle w:val="BodyText"/>
      </w:pPr>
      <w:r>
        <w:rPr>
          <w:bCs/>
          <w:b/>
        </w:rPr>
        <w:t xml:space="preserve">Problem Statement:</w:t>
      </w:r>
    </w:p>
    <w:p>
      <w:pPr>
        <w:pStyle w:val="BodyText"/>
      </w:pPr>
      <w:r>
        <w:t xml:space="preserve">Egypt Cairo faces a significant shortage of certified Speech Therapist practitioners. Current estimates suggest a ratio of less than one qualified Speech Therapist per 50,000 citizens in urban centers like Cairo, far below the World Health Organization's recommended standard. This scarcity is compounded by uneven distribution, with most professionals concentrated in private clinics catering to affluent populations or major public hospitals that are often overwhelmed. Consequently, a vast number of children and adults across diverse socioeconomic backgrounds in Egypt Cairo suffer from untreated speech and language disorders. The consequences are profound: reduced educational attainment for school-aged children, limited vocational opportunities for youth and adults, increased social isolation, and heightened psychological distress for patients and their families. Existing literature on healthcare access in Egypt often overlooks the specific needs of communication disorders within the Cairo context, creating a critical evidence gap that this research aims to fill.</w:t>
      </w:r>
    </w:p>
    <w:p>
      <w:pPr>
        <w:pStyle w:val="BodyText"/>
      </w:pPr>
      <w:r>
        <w:rPr>
          <w:bCs/>
          <w:b/>
        </w:rPr>
        <w:t xml:space="preserve">Research Objectives:</w:t>
      </w:r>
    </w:p>
    <w:p>
      <w:pPr>
        <w:numPr>
          <w:ilvl w:val="0"/>
          <w:numId w:val="1001"/>
        </w:numPr>
        <w:pStyle w:val="Compact"/>
      </w:pPr>
      <w:r>
        <w:t xml:space="preserve">To conduct a detailed mapping and assessment of current Speech Therapist service availability, distribution patterns (urban vs. suburban, public vs. private sectors), and capacity within Egypt Cairo.</w:t>
      </w:r>
    </w:p>
    <w:p>
      <w:pPr>
        <w:numPr>
          <w:ilvl w:val="0"/>
          <w:numId w:val="1001"/>
        </w:numPr>
        <w:pStyle w:val="Compact"/>
      </w:pPr>
      <w:r>
        <w:t xml:space="preserve">To identify the primary barriers faced by both patients (e.g., financial constraints, transportation difficulties, cultural stigmas) and Speech Therapist professionals (e.g., inadequate training programs, low professional recognition, high workload) in accessing or delivering effective services in the Cairo setting.</w:t>
      </w:r>
    </w:p>
    <w:p>
      <w:pPr>
        <w:numPr>
          <w:ilvl w:val="0"/>
          <w:numId w:val="1001"/>
        </w:numPr>
        <w:pStyle w:val="Compact"/>
      </w:pPr>
      <w:r>
        <w:t xml:space="preserve">To evaluate patient outcomes and satisfaction levels with existing speech therapy services across different service models operating within Egypt Cairo.</w:t>
      </w:r>
    </w:p>
    <w:p>
      <w:pPr>
        <w:numPr>
          <w:ilvl w:val="0"/>
          <w:numId w:val="1001"/>
        </w:numPr>
        <w:pStyle w:val="Compact"/>
      </w:pPr>
      <w:r>
        <w:t xml:space="preserve">To develop a culturally and contextually appropriate framework for scaling up effective Speech Therapist service delivery, including recommendations for integrating community-based approaches, leveraging technology (e.g., teletherapy where feasible), and strengthening training pathways within Egyptian universities.</w:t>
      </w:r>
    </w:p>
    <w:p>
      <w:pPr>
        <w:pStyle w:val="FirstParagraph"/>
      </w:pPr>
      <w:r>
        <w:rPr>
          <w:bCs/>
          <w:b/>
        </w:rPr>
        <w:t xml:space="preserve">Methodology:</w:t>
      </w:r>
    </w:p>
    <w:p>
      <w:pPr>
        <w:pStyle w:val="BodyText"/>
      </w:pPr>
      <w:r>
        <w:t xml:space="preserve">This mixed-methods research proposal employs a sequential explanatory design to ensure comprehensive data collection and analysis. The study will be conducted in multiple phases across key districts of Egypt Cairo (e.g., Nasr City, Imbaba, Maadi, Helwan).</w:t>
      </w:r>
    </w:p>
    <w:p>
      <w:pPr>
        <w:numPr>
          <w:ilvl w:val="0"/>
          <w:numId w:val="1002"/>
        </w:numPr>
        <w:pStyle w:val="Compact"/>
      </w:pPr>
      <w:r>
        <w:rPr>
          <w:bCs/>
          <w:b/>
        </w:rPr>
        <w:t xml:space="preserve">Phase 1: Quantitative Assessment:</w:t>
      </w:r>
      <w:r>
        <w:t xml:space="preserve"> </w:t>
      </w:r>
      <w:r>
        <w:t xml:space="preserve">A structured survey will be administered to all known Speech Therapist practitioners registered with the Egyptian Ministry of Health and the Egyptian Society of Speech Therapy within Cairo Governorate (target: N=150). Additionally, a large-scale household survey (n=800) will be conducted across diverse neighborhoods to assess patient prevalence, service utilization patterns, and perceived barriers. Data will be analyzed using descriptive statistics and regression models to identify key predictors of service access.</w:t>
      </w:r>
    </w:p>
    <w:p>
      <w:pPr>
        <w:numPr>
          <w:ilvl w:val="0"/>
          <w:numId w:val="1002"/>
        </w:numPr>
        <w:pStyle w:val="Compact"/>
      </w:pPr>
      <w:r>
        <w:rPr>
          <w:bCs/>
          <w:b/>
        </w:rPr>
        <w:t xml:space="preserve">Phase 2: Qualitative Exploration:</w:t>
      </w:r>
      <w:r>
        <w:t xml:space="preserve"> </w:t>
      </w:r>
      <w:r>
        <w:t xml:space="preserve">In-depth interviews (n=40) with Speech Therapist professionals (including those working in public hospitals, private practice, and NGOs) and focus group discussions (FGDs; n=5 groups of 6-8 caregivers/patients each) will be conducted to explore lived experiences, challenges, and potential solutions in depth. Thematic analysis will be used to identify recurring patterns.</w:t>
      </w:r>
    </w:p>
    <w:p>
      <w:pPr>
        <w:numPr>
          <w:ilvl w:val="0"/>
          <w:numId w:val="1002"/>
        </w:numPr>
        <w:pStyle w:val="Compact"/>
      </w:pPr>
      <w:r>
        <w:rPr>
          <w:bCs/>
          <w:b/>
        </w:rPr>
        <w:t xml:space="preserve">Phase 3: Policy &amp; Implementation Analysis:</w:t>
      </w:r>
      <w:r>
        <w:t xml:space="preserve"> </w:t>
      </w:r>
      <w:r>
        <w:t xml:space="preserve">Key informant interviews with representatives from the Ministry of Health, Ministry of Education (focusing on school-based services), relevant universities (e.g., Cairo University, Ain Shams University), and major healthcare NGOs will be conducted to understand institutional perspectives and constraints regarding Speech Therapist workforce development and service integration.</w:t>
      </w:r>
    </w:p>
    <w:p>
      <w:pPr>
        <w:pStyle w:val="FirstParagraph"/>
      </w:pPr>
      <w:r>
        <w:t xml:space="preserve">Research ethics approval will be sought from the Institutional Review Board of the collaborating Egyptian university. All participants will provide informed consent, with confidentiality rigorously maintained. Data collection tools will be translated into Arabic and culturally validated.</w:t>
      </w:r>
    </w:p>
    <w:p>
      <w:pPr>
        <w:pStyle w:val="BodyText"/>
      </w:pPr>
      <w:r>
        <w:rPr>
          <w:bCs/>
          <w:b/>
        </w:rPr>
        <w:t xml:space="preserve">Significance and Expected Outcomes:</w:t>
      </w:r>
    </w:p>
    <w:p>
      <w:pPr>
        <w:pStyle w:val="BodyText"/>
      </w:pPr>
      <w:r>
        <w:t xml:space="preserve">This Research Proposal directly addresses a pressing public health priority within Egypt Cairo. The findings will provide the first robust, location-specific evidence base on the state of speech therapy services in the Egyptian capital. Key expected outcomes include:</w:t>
      </w:r>
    </w:p>
    <w:p>
      <w:pPr>
        <w:numPr>
          <w:ilvl w:val="0"/>
          <w:numId w:val="1003"/>
        </w:numPr>
        <w:pStyle w:val="Compact"/>
      </w:pPr>
      <w:r>
        <w:t xml:space="preserve">A detailed geographic and service mapping report highlighting critical service deserts within Cairo.</w:t>
      </w:r>
    </w:p>
    <w:p>
      <w:pPr>
        <w:numPr>
          <w:ilvl w:val="0"/>
          <w:numId w:val="1003"/>
        </w:numPr>
        <w:pStyle w:val="Compact"/>
      </w:pPr>
      <w:r>
        <w:t xml:space="preserve">A prioritized list of actionable barriers (e.g., specific training gaps, financial models, transportation solutions) to be addressed by policymakers and healthcare administrators in Egypt.</w:t>
      </w:r>
    </w:p>
    <w:p>
      <w:pPr>
        <w:numPr>
          <w:ilvl w:val="0"/>
          <w:numId w:val="1003"/>
        </w:numPr>
        <w:pStyle w:val="Compact"/>
      </w:pPr>
      <w:r>
        <w:t xml:space="preserve">Validated recommendations for adapting international best practices to the Egyptian cultural and healthcare system context, particularly concerning community engagement and cost-effective service delivery models.</w:t>
      </w:r>
    </w:p>
    <w:p>
      <w:pPr>
        <w:numPr>
          <w:ilvl w:val="0"/>
          <w:numId w:val="1003"/>
        </w:numPr>
        <w:pStyle w:val="Compact"/>
      </w:pPr>
      <w:r>
        <w:t xml:space="preserve">A practical framework for the Ministry of Health or relevant bodies to develop targeted strategies to expand the Speech Therapist workforce pipeline within Egypt Cairo, potentially including curriculum reforms in Egyptian universities.</w:t>
      </w:r>
    </w:p>
    <w:p>
      <w:pPr>
        <w:pStyle w:val="FirstParagraph"/>
      </w:pPr>
      <w:r>
        <w:rPr>
          <w:bCs/>
          <w:b/>
        </w:rPr>
        <w:t xml:space="preserve">Alignment with National Priorities:</w:t>
      </w:r>
    </w:p>
    <w:p>
      <w:pPr>
        <w:pStyle w:val="BodyText"/>
      </w:pPr>
      <w:r>
        <w:t xml:space="preserve">This research is highly aligned with Egypt's Vision 2030 and national health strategies emphasizing Universal Health Coverage (UHC), quality healthcare for all citizens, and the development of a skilled national workforce. Strengthening Speech Therapy services directly supports educational goals (improving learning outcomes for children with communication disorders) and economic development (enhancing employability). The focus on Egypt Cairo is strategic, as addressing the needs of this densely populated megacity will provide a replicable model for other urban centers across Egypt.</w:t>
      </w:r>
    </w:p>
    <w:p>
      <w:pPr>
        <w:pStyle w:val="BodyText"/>
      </w:pPr>
      <w:r>
        <w:rPr>
          <w:bCs/>
          <w:b/>
        </w:rPr>
        <w:t xml:space="preserve">Conclusion:</w:t>
      </w:r>
    </w:p>
    <w:p>
      <w:pPr>
        <w:pStyle w:val="BodyText"/>
      </w:pPr>
      <w:r>
        <w:t xml:space="preserve">The current deficit in accessible, high-quality speech therapy services within Egypt Cairo represents a significant yet solvable public health challenge. This Research Proposal provides a clear, methodologically sound plan to generate the critical evidence required to drive meaningful change. By systematically investigating the unique landscape of Speech Therapist provision and utilization in this specific Egyptian context, the study will equip stakeholders with concrete data and practical solutions. The ultimate goal is to catalyze policy reforms, enhance service delivery models, increase investment in training programs for Speech Therapist professionals within Egypt Cairo, and ensure that individuals of all ages across the city can access the communication support they need to thrive. This research is not merely an academic exercise; it is a vital step towards achieving equitable healthcare and social inclusion for millions in Egypt's capital.</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Egypt Cairo</dc:title>
  <dc:creator/>
  <dc:language>en</dc:language>
  <cp:keywords/>
  <dcterms:created xsi:type="dcterms:W3CDTF">2026-07-21T13:03:10Z</dcterms:created>
  <dcterms:modified xsi:type="dcterms:W3CDTF">2026-07-21T13:03:10Z</dcterms:modified>
</cp:coreProperties>
</file>

<file path=docProps/custom.xml><?xml version="1.0" encoding="utf-8"?>
<Properties xmlns="http://schemas.openxmlformats.org/officeDocument/2006/custom-properties" xmlns:vt="http://schemas.openxmlformats.org/officeDocument/2006/docPropsVTypes"/>
</file>