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Addis</w:t>
      </w:r>
      <w:r>
        <w:t xml:space="preserve"> </w:t>
      </w:r>
      <w:r>
        <w:t xml:space="preserve">Ababa,</w:t>
      </w:r>
      <w:r>
        <w:t xml:space="preserve"> </w:t>
      </w:r>
      <w:r>
        <w:t xml:space="preserve">Ethiopia</w:t>
      </w:r>
    </w:p>
    <w:bookmarkStart w:id="28" w:name="X027a5c76648d836734c0c51b30ce916b8cc086d"/>
    <w:p>
      <w:pPr>
        <w:pStyle w:val="Heading1"/>
      </w:pPr>
      <w:r>
        <w:t xml:space="preserve">Research Proposal: Establishing Sustainable and Accessible Speech Therapy Services for Children with Communication Disorders in Addis Ababa, Ethiopia</w:t>
      </w:r>
    </w:p>
    <w:bookmarkStart w:id="20" w:name="abstract"/>
    <w:p>
      <w:pPr>
        <w:pStyle w:val="Heading2"/>
      </w:pPr>
      <w:r>
        <w:t xml:space="preserve">Abstract</w:t>
      </w:r>
    </w:p>
    <w:p>
      <w:pPr>
        <w:pStyle w:val="FirstParagraph"/>
      </w:pPr>
      <w:r>
        <w:t xml:space="preserve">This research proposal addresses the critical shortage of qualified Speech Therapist services in Addis Ababa, Ethiopia, a city home to over 5 million residents facing significant communication disorders due to genetic conditions, neurological injuries, and limited access to early intervention. With Ethiopia reporting fewer than 10 certified Speech Therapists nationally (WHO, 2023), Addis Ababa's public health system struggles to meet the needs of children with speech, language, and swallowing disorders. This study proposes a community-based action research project to assess current service gaps, evaluate existing models of care in Addis Ababa, and develop a culturally appropriate training framework for local healthcare workers to expand access. The findings aim to directly inform Ethiopia's Ministry of Health strategies for integrating Speech Therapist services into primary healthcare systems within Addis Ababa and beyond.</w:t>
      </w:r>
    </w:p>
    <w:bookmarkEnd w:id="20"/>
    <w:bookmarkStart w:id="21" w:name="Xdd5cfc930316ae6ed7b5ea06a984d48f02e69e1"/>
    <w:p>
      <w:pPr>
        <w:pStyle w:val="Heading2"/>
      </w:pPr>
      <w:r>
        <w:t xml:space="preserve">1. Introduction: Contextualizing the Need in Ethiopia Addis Ababa</w:t>
      </w:r>
    </w:p>
    <w:p>
      <w:pPr>
        <w:pStyle w:val="FirstParagraph"/>
      </w:pPr>
      <w:r>
        <w:t xml:space="preserve">Speech Therapy is a vital component of rehabilitation and development, yet it remains virtually nonexistent in most Ethiopian public health facilities. In Addis Ababa, the nation's capital and largest urban center, this gap is particularly acute for children. The city faces a complex landscape: rapid urbanization has concentrated vulnerable populations near overcrowded healthcare centers while rural migrants with undiagnosed communication disorders often lack access to even basic assessments (Ethiopia Ministry of Health, 2021). Current services are largely limited to a handful of private clinics and university-affiliated hospitals like Tikur Anbessa Specialized Hospital, serving only a fraction of the need. The absence of trained Speech Therapists in primary care settings means children with disorders such as cerebral palsy-related speech difficulties, hearing loss complications, or developmental delays often go undiagnosed until school age, missing critical intervention windows. This proposal directly targets this urgent unmet need within Ethiopia Addis Ababa.</w:t>
      </w:r>
    </w:p>
    <w:bookmarkEnd w:id="21"/>
    <w:bookmarkStart w:id="22" w:name="problem-statement"/>
    <w:p>
      <w:pPr>
        <w:pStyle w:val="Heading2"/>
      </w:pPr>
      <w:r>
        <w:t xml:space="preserve">2. Problem Statement</w:t>
      </w:r>
    </w:p>
    <w:p>
      <w:pPr>
        <w:pStyle w:val="FirstParagraph"/>
      </w:pPr>
      <w:r>
        <w:t xml:space="preserve">The scarcity of trained Speech Therapists in Addis Ababa is not merely an issue of professional numbers; it represents a systemic failure in equitable healthcare delivery for a vulnerable population. Key problems include:</w:t>
      </w:r>
    </w:p>
    <w:p>
      <w:pPr>
        <w:numPr>
          <w:ilvl w:val="0"/>
          <w:numId w:val="1001"/>
        </w:numPr>
        <w:pStyle w:val="Compact"/>
      </w:pPr>
      <w:r>
        <w:rPr>
          <w:bCs/>
          <w:b/>
        </w:rPr>
        <w:t xml:space="preserve">Extreme Service Shortage:</w:t>
      </w:r>
      <w:r>
        <w:t xml:space="preserve"> </w:t>
      </w:r>
      <w:r>
        <w:t xml:space="preserve">Ethiopia has an estimated 0.01 Speech Therapist per 100,000 people (WHO, 2023), compared to over 3 in high-income countries.</w:t>
      </w:r>
    </w:p>
    <w:p>
      <w:pPr>
        <w:numPr>
          <w:ilvl w:val="0"/>
          <w:numId w:val="1001"/>
        </w:numPr>
        <w:pStyle w:val="Compact"/>
      </w:pPr>
      <w:r>
        <w:rPr>
          <w:bCs/>
          <w:b/>
        </w:rPr>
        <w:t xml:space="preserve">Limited Diagnostic Capacity:</w:t>
      </w:r>
      <w:r>
        <w:t xml:space="preserve"> </w:t>
      </w:r>
      <w:r>
        <w:t xml:space="preserve">Most public health centers lack basic screening tools and trained personnel for early identification of communication disorders.</w:t>
      </w:r>
    </w:p>
    <w:p>
      <w:pPr>
        <w:numPr>
          <w:ilvl w:val="0"/>
          <w:numId w:val="1001"/>
        </w:numPr>
        <w:pStyle w:val="Compact"/>
      </w:pPr>
      <w:r>
        <w:rPr>
          <w:bCs/>
          <w:b/>
        </w:rPr>
        <w:t xml:space="preserve">Cultural and Linguistic Barriers:</w:t>
      </w:r>
      <w:r>
        <w:t xml:space="preserve"> </w:t>
      </w:r>
      <w:r>
        <w:t xml:space="preserve">Existing assessment tools are often Western-developed, not validated for Amharic or other Ethiopian languages, leading to misdiagnosis or under-identification.</w:t>
      </w:r>
    </w:p>
    <w:p>
      <w:pPr>
        <w:numPr>
          <w:ilvl w:val="0"/>
          <w:numId w:val="1001"/>
        </w:numPr>
        <w:pStyle w:val="Compact"/>
      </w:pPr>
      <w:r>
        <w:rPr>
          <w:bCs/>
          <w:b/>
        </w:rPr>
        <w:t xml:space="preserve">Fragmented Referral System:</w:t>
      </w:r>
      <w:r>
        <w:t xml:space="preserve"> </w:t>
      </w:r>
      <w:r>
        <w:t xml:space="preserve">Children identified with potential disorders in schools or clinics rarely have a clear pathway to specialized Speech Therapist services in Addis Ababa.</w:t>
      </w:r>
    </w:p>
    <w:p>
      <w:pPr>
        <w:pStyle w:val="FirstParagraph"/>
      </w:pPr>
      <w:r>
        <w:t xml:space="preserve">This situation perpetuates lifelong communication challenges, limiting educational opportunities, social integration, and economic potential for children across Addis Ababa's diverse communities.</w:t>
      </w:r>
    </w:p>
    <w:bookmarkEnd w:id="22"/>
    <w:bookmarkStart w:id="23" w:name="research-objectives"/>
    <w:p>
      <w:pPr>
        <w:pStyle w:val="Heading2"/>
      </w:pPr>
      <w:r>
        <w:t xml:space="preserve">3. Research Objectives</w:t>
      </w:r>
    </w:p>
    <w:p>
      <w:pPr>
        <w:pStyle w:val="FirstParagraph"/>
      </w:pPr>
      <w:r>
        <w:t xml:space="preserve">This study aims to:</w:t>
      </w:r>
    </w:p>
    <w:p>
      <w:pPr>
        <w:numPr>
          <w:ilvl w:val="0"/>
          <w:numId w:val="1002"/>
        </w:numPr>
        <w:pStyle w:val="Compact"/>
      </w:pPr>
      <w:r>
        <w:t xml:space="preserve">Conduct a comprehensive mapping of existing Speech Therapist services (public/private), training institutions, and referral pathways within Addis Ababa city administration.</w:t>
      </w:r>
    </w:p>
    <w:p>
      <w:pPr>
        <w:numPr>
          <w:ilvl w:val="0"/>
          <w:numId w:val="1002"/>
        </w:numPr>
        <w:pStyle w:val="Compact"/>
      </w:pPr>
      <w:r>
        <w:t xml:space="preserve">Evaluate the current capacity, challenges, and cultural appropriateness of communication disorder screening and intervention practices used by healthcare workers (nurses, teachers) in Addis Ababa primary health centers.</w:t>
      </w:r>
    </w:p>
    <w:p>
      <w:pPr>
        <w:numPr>
          <w:ilvl w:val="0"/>
          <w:numId w:val="1002"/>
        </w:numPr>
        <w:pStyle w:val="Compact"/>
      </w:pPr>
      <w:r>
        <w:t xml:space="preserve">Develop a context-specific training module for community health workers (CHWs) in Addis Ababa to conduct basic speech and language screenings using locally validated tools.</w:t>
      </w:r>
    </w:p>
    <w:p>
      <w:pPr>
        <w:numPr>
          <w:ilvl w:val="0"/>
          <w:numId w:val="1002"/>
        </w:numPr>
        <w:pStyle w:val="Compact"/>
      </w:pPr>
      <w:r>
        <w:t xml:space="preserve">Create a sustainable pilot model for integrating CHW-led screening with referral pathways to available Speech Therapist services within Addis Ababa, focusing on underserved areas like Kirkos, Gulele, and Yeka sub-cities.</w:t>
      </w:r>
    </w:p>
    <w:bookmarkEnd w:id="23"/>
    <w:bookmarkStart w:id="24" w:name="methodology"/>
    <w:p>
      <w:pPr>
        <w:pStyle w:val="Heading2"/>
      </w:pPr>
      <w:r>
        <w:t xml:space="preserve">4. Methodology</w:t>
      </w:r>
    </w:p>
    <w:p>
      <w:pPr>
        <w:pStyle w:val="FirstParagraph"/>
      </w:pPr>
      <w:r>
        <w:t xml:space="preserve">The research employs a mixed-methods action research approach:</w:t>
      </w:r>
    </w:p>
    <w:p>
      <w:pPr>
        <w:numPr>
          <w:ilvl w:val="0"/>
          <w:numId w:val="1003"/>
        </w:numPr>
        <w:pStyle w:val="Compact"/>
      </w:pPr>
      <w:r>
        <w:rPr>
          <w:bCs/>
          <w:b/>
        </w:rPr>
        <w:t xml:space="preserve">Phase 1 (Mapping &amp; Assessment):</w:t>
      </w:r>
      <w:r>
        <w:t xml:space="preserve"> </w:t>
      </w:r>
      <w:r>
        <w:t xml:space="preserve">Quantitative survey of all public health centers, schools, and private clinics in Addis Ababa (n=50) regarding service availability. Qualitative interviews with key stakeholders: Ethiopia Health Professional Council representatives, Speech Therapists (if found), pediatricians, teachers.</w:t>
      </w:r>
    </w:p>
    <w:p>
      <w:pPr>
        <w:numPr>
          <w:ilvl w:val="0"/>
          <w:numId w:val="1003"/>
        </w:numPr>
        <w:pStyle w:val="Compact"/>
      </w:pPr>
      <w:r>
        <w:rPr>
          <w:bCs/>
          <w:b/>
        </w:rPr>
        <w:t xml:space="preserve">Phase 2 (Tool Adaptation &amp; Training):</w:t>
      </w:r>
      <w:r>
        <w:t xml:space="preserve"> </w:t>
      </w:r>
      <w:r>
        <w:t xml:space="preserve">Collaborate with Addis Ababa University's School of Medicine and local Speech Therapists to adapt a validated screening tool for Amharic-speaking children. Develop a 3-day CHW training module incorporating Ethiopian cultural contexts.</w:t>
      </w:r>
    </w:p>
    <w:p>
      <w:pPr>
        <w:numPr>
          <w:ilvl w:val="0"/>
          <w:numId w:val="1003"/>
        </w:numPr>
        <w:pStyle w:val="Compact"/>
      </w:pPr>
      <w:r>
        <w:rPr>
          <w:bCs/>
          <w:b/>
        </w:rPr>
        <w:t xml:space="preserve">Phase 3 (Pilot Implementation &amp; Evaluation):</w:t>
      </w:r>
      <w:r>
        <w:t xml:space="preserve"> </w:t>
      </w:r>
      <w:r>
        <w:t xml:space="preserve">Implement the pilot in 5 community health centers across diverse Addis Ababa districts. Train CHWs, implement screening, establish referral pathways to the nearest available Speech Therapist (e.g., at Addis Ababa University Hospital), and evaluate feasibility, acceptability, and impact on early identification rates over 6 months.</w:t>
      </w:r>
    </w:p>
    <w:p>
      <w:pPr>
        <w:pStyle w:val="FirstParagraph"/>
      </w:pPr>
      <w:r>
        <w:t xml:space="preserve">Ethical approval will be sought from Addis Ababa University Institutional Review Board. Data collection will prioritize community engagement and use Amharic language for all interactions.</w:t>
      </w:r>
    </w:p>
    <w:bookmarkEnd w:id="24"/>
    <w:bookmarkStart w:id="25" w:name="X87cb6ae862de28bdd59252ea0517dcf619e59f0"/>
    <w:p>
      <w:pPr>
        <w:pStyle w:val="Heading2"/>
      </w:pPr>
      <w:r>
        <w:t xml:space="preserve">5. Expected Outcomes and Significance for Ethiopia Addis Ababa</w:t>
      </w:r>
    </w:p>
    <w:p>
      <w:pPr>
        <w:pStyle w:val="FirstParagraph"/>
      </w:pPr>
      <w:r>
        <w:t xml:space="preserve">This research is expected to deliver:</w:t>
      </w:r>
    </w:p>
    <w:p>
      <w:pPr>
        <w:numPr>
          <w:ilvl w:val="0"/>
          <w:numId w:val="1004"/>
        </w:numPr>
        <w:pStyle w:val="Compact"/>
      </w:pPr>
      <w:r>
        <w:t xml:space="preserve">A detailed national map of Speech Therapy service gaps specifically within Addis Ababa, informing targeted resource allocation.</w:t>
      </w:r>
    </w:p>
    <w:p>
      <w:pPr>
        <w:numPr>
          <w:ilvl w:val="0"/>
          <w:numId w:val="1004"/>
        </w:numPr>
        <w:pStyle w:val="Compact"/>
      </w:pPr>
      <w:r>
        <w:t xml:space="preserve">A culturally validated, low-cost screening protocol suitable for Ethiopian CHWs in urban settings like Addis Ababa.</w:t>
      </w:r>
    </w:p>
    <w:p>
      <w:pPr>
        <w:numPr>
          <w:ilvl w:val="0"/>
          <w:numId w:val="1004"/>
        </w:numPr>
        <w:pStyle w:val="Compact"/>
      </w:pPr>
      <w:r>
        <w:t xml:space="preserve">Proof of concept demonstrating a feasible, scalable model for expanding early intervention access without requiring an immediate large-scale increase in certified Speech Therapist numbers – a pragmatic solution given Ethiopia's current capacity constraints.</w:t>
      </w:r>
    </w:p>
    <w:p>
      <w:pPr>
        <w:numPr>
          <w:ilvl w:val="0"/>
          <w:numId w:val="1004"/>
        </w:numPr>
        <w:pStyle w:val="Compact"/>
      </w:pPr>
      <w:r>
        <w:t xml:space="preserve">Policy recommendations for integrating communication disorder screening into Ethiopia's existing Health Extension Program (HEP) framework within Addis Ababa.</w:t>
      </w:r>
    </w:p>
    <w:p>
      <w:pPr>
        <w:pStyle w:val="FirstParagraph"/>
      </w:pPr>
      <w:r>
        <w:t xml:space="preserve">The significance for Ethiopia Addis Ababa is profound. By building local capacity through CHWs, this project directly addresses the core barrier: access. It empowers communities currently excluded from Speech Therapist services to identify and refer children early, reducing long-term disability burdens. Success in Addis Ababa provides a replicable blueprint for other urban centers across Ethiopia facing similar challenges.</w:t>
      </w:r>
    </w:p>
    <w:bookmarkEnd w:id="25"/>
    <w:bookmarkStart w:id="26" w:name="conclusion"/>
    <w:p>
      <w:pPr>
        <w:pStyle w:val="Heading2"/>
      </w:pPr>
      <w:r>
        <w:t xml:space="preserve">6. Conclusion</w:t>
      </w:r>
    </w:p>
    <w:p>
      <w:pPr>
        <w:pStyle w:val="FirstParagraph"/>
      </w:pPr>
      <w:r>
        <w:t xml:space="preserve">The absence of accessible Speech Therapy services represents a significant, yet solvable, barrier to child development and inclusion in Addis Ababa, Ethiopia. This research proposal outlines a focused, community-centered approach to bridge the gap between the critical need for Speech Therapist services and their current near-total unavailability within the city. By leveraging existing primary healthcare structures (CHWs), adapting tools for cultural relevance, and building partnerships with Ethiopian institutions like Addis Ababa University, this project offers a realistic pathway towards sustainable improvement. The findings will provide Ethiopia's Ministry of Health with actionable evidence to prioritize and integrate essential communication disorder services into the national health strategy, ultimately improving outcomes for countless children in Addis Ababa and setting a standard for other regions. Investing in Speech Therapist capacity within Addis Ababa is an investment in the future health, education, and economic potential of Ethiopia's most vulnerable population.</w:t>
      </w:r>
    </w:p>
    <w:bookmarkEnd w:id="26"/>
    <w:bookmarkStart w:id="27" w:name="references-illustrative"/>
    <w:p>
      <w:pPr>
        <w:pStyle w:val="Heading2"/>
      </w:pPr>
      <w:r>
        <w:t xml:space="preserve">References (Illustrative)</w:t>
      </w:r>
    </w:p>
    <w:p>
      <w:pPr>
        <w:pStyle w:val="FirstParagraph"/>
      </w:pPr>
      <w:r>
        <w:t xml:space="preserve">Ethiopia Ministry of Health. (2021). *Health Sector Transformation Plan II (HSTP II) 2015/16-2019/20*. Addis Ababa.</w:t>
      </w:r>
      <w:r>
        <w:br/>
      </w:r>
      <w:r>
        <w:t xml:space="preserve">World Health Organization (WHO). (2023). *Global Report on Speech and Language Therapy Services*. Geneva.</w:t>
      </w:r>
      <w:r>
        <w:br/>
      </w:r>
      <w:r>
        <w:t xml:space="preserve">Alemu, F., &amp; Bekele, E. (2020). Communication disorders among children in Addis Ababa: Prevalence and service gaps. *Ethiopian Journal of Health Sciences*, 30(4), 517-526.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Speech Therapy Services in Addis Ababa, Ethiopia</dc:title>
  <dc:creator/>
  <dc:language>en</dc:language>
  <cp:keywords/>
  <dcterms:created xsi:type="dcterms:W3CDTF">2026-07-23T05:28:36Z</dcterms:created>
  <dcterms:modified xsi:type="dcterms:W3CDTF">2026-07-23T05:28:36Z</dcterms:modified>
</cp:coreProperties>
</file>

<file path=docProps/custom.xml><?xml version="1.0" encoding="utf-8"?>
<Properties xmlns="http://schemas.openxmlformats.org/officeDocument/2006/custom-properties" xmlns:vt="http://schemas.openxmlformats.org/officeDocument/2006/docPropsVTypes"/>
</file>