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Naples,</w:t>
      </w:r>
      <w:r>
        <w:t xml:space="preserve"> </w:t>
      </w:r>
      <w:r>
        <w:t xml:space="preserve">Italy</w:t>
      </w:r>
    </w:p>
    <w:bookmarkStart w:id="30" w:name="Xe64f54ac65495a7ad9d492e09642fafb5da1539"/>
    <w:p>
      <w:pPr>
        <w:pStyle w:val="Heading1"/>
      </w:pPr>
      <w:r>
        <w:t xml:space="preserve">Research Proposal: Advancing Early Intervention for Communication Disorders Through Speech Therapy in Naples, Italy</w:t>
      </w:r>
    </w:p>
    <w:bookmarkStart w:id="20" w:name="X7d3939d1cb50b011ead4b259c6cfaeceee61e46"/>
    <w:p>
      <w:pPr>
        <w:pStyle w:val="Heading2"/>
      </w:pPr>
      <w:r>
        <w:t xml:space="preserve">I. Introduction and Contextual Background</w:t>
      </w:r>
    </w:p>
    <w:p>
      <w:pPr>
        <w:pStyle w:val="FirstParagraph"/>
      </w:pPr>
      <w:r>
        <w:t xml:space="preserve">In the vibrant yet socioeconomically complex urban landscape of Naples, Italy, access to specialized healthcare services remains a critical challenge. As one of Europe's most densely populated cities with significant regional disparities in healthcare infrastructure, Naples faces unique obstacles in providing equitable speech therapy services. This research proposal addresses the urgent need to strengthen Speech Therapist interventions for children with communication disorders—a demographic often marginalized due to fragmented service delivery systems, resource limitations, and cultural barriers within Italy's National Health Service (SSN). With approximately 12% of Italian children exhibiting communication difficulties (ISTAT, 2023), Naples—where poverty rates exceed the national average by 8%—requires targeted investigation into how Speech Therapist professionals can effectively bridge this gap. This study will establish a foundation for evidence-based policy reforms specifically tailored to Naples' urban context.</w:t>
      </w:r>
    </w:p>
    <w:bookmarkEnd w:id="20"/>
    <w:bookmarkStart w:id="21" w:name="ii.-problem-statement"/>
    <w:p>
      <w:pPr>
        <w:pStyle w:val="Heading2"/>
      </w:pPr>
      <w:r>
        <w:t xml:space="preserve">II. Problem Statement</w:t>
      </w:r>
    </w:p>
    <w:p>
      <w:pPr>
        <w:pStyle w:val="FirstParagraph"/>
      </w:pPr>
      <w:r>
        <w:t xml:space="preserve">Current data reveals that only 43% of children in Campania region (including Naples) receive timely speech therapy interventions, compared to 68% in Northern Italy (Ministry of Health, 2023). This disparity stems from three critical factors: (1) severe understaffing of certified Speech Therapists—Naples has only 0.3 therapists per 10,000 children versus the national average of 0.5; (2) cultural reluctance among families to seek therapy due to stigma surrounding developmental disorders; and (3) geographic maldistribution of services concentrated in central Naples, leaving peripheral districts like San Giovanni a Teduccio underserved. Crucially, existing studies on Speech Therapist efficacy in Italy lack Naples-specific analysis, with most research focusing on rural regions or Northern cities. This gap impedes effective resource allocation and culturally competent service design for Southern Italy's unique demographic profile.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landscape of Speech Therapy services across Naples' 10 municipal districts, identifying geographic and socioeconomic access barriers.</w:t>
      </w:r>
    </w:p>
    <w:p>
      <w:pPr>
        <w:numPr>
          <w:ilvl w:val="0"/>
          <w:numId w:val="1001"/>
        </w:numPr>
        <w:pStyle w:val="Compact"/>
      </w:pPr>
      <w:r>
        <w:t xml:space="preserve">To evaluate family perceptions of Speech Therapist services through cultural lens analysis in Campanian communities.</w:t>
      </w:r>
    </w:p>
    <w:p>
      <w:pPr>
        <w:numPr>
          <w:ilvl w:val="0"/>
          <w:numId w:val="1001"/>
        </w:numPr>
        <w:pStyle w:val="Compact"/>
      </w:pPr>
      <w:r>
        <w:t xml:space="preserve">To develop a context-specific intervention framework for Speech Therapists addressing Naples' urban challenges (e.g., overcrowding, multilingual households).</w:t>
      </w:r>
    </w:p>
    <w:p>
      <w:pPr>
        <w:numPr>
          <w:ilvl w:val="0"/>
          <w:numId w:val="1001"/>
        </w:numPr>
        <w:pStyle w:val="Compact"/>
      </w:pPr>
      <w:r>
        <w:t xml:space="preserve">To propose a sustainable model for integrating Speech Therapy into Naples' primary healthcare network using SSN infrastructure.</w:t>
      </w:r>
    </w:p>
    <w:bookmarkEnd w:id="22"/>
    <w:bookmarkStart w:id="23" w:name="Xc74688786e30edcb4bd0ac0f69200a99a70192b"/>
    <w:p>
      <w:pPr>
        <w:pStyle w:val="Heading2"/>
      </w:pPr>
      <w:r>
        <w:t xml:space="preserve">IV. Literature Review: Gaps and Italian Context</w:t>
      </w:r>
    </w:p>
    <w:p>
      <w:pPr>
        <w:pStyle w:val="FirstParagraph"/>
      </w:pPr>
      <w:r>
        <w:t xml:space="preserve">While international research confirms Speech Therapist efficacy in early intervention (e.g., Snow et al., 2019), Italy's application faces distinct hurdles. Recent Italian studies (Carraro, 2021) highlight that Southern regions suffer from "healthcare deserts" where Speech Therapists are scarce due to lower reimbursement rates and professional migration to Northern cities. Crucially, Naples' linguistic complexity—where Neapolitan dialect coexists with standard Italian—creates communication barriers not addressed in current therapeutic protocols. A 2022 study in *Rivista di Logopedia* noted that 67% of Naples-based Speech Therapists reported insufficient training to handle dialect-accented speech disorders, yet no research has systematically examined this issue. This proposal directly addresses these unmet needs by centering Naples' sociolinguistic reality within the intervention design.</w:t>
      </w:r>
    </w:p>
    <w:bookmarkEnd w:id="23"/>
    <w:bookmarkStart w:id="24" w:name="v.-methodology"/>
    <w:p>
      <w:pPr>
        <w:pStyle w:val="Heading2"/>
      </w:pPr>
      <w:r>
        <w:t xml:space="preserve">V. Methodology</w:t>
      </w:r>
    </w:p>
    <w:p>
      <w:pPr>
        <w:pStyle w:val="FirstParagraph"/>
      </w:pPr>
      <w:r>
        <w:t xml:space="preserve">Using a mixed-methods approach over 18 months, this study will employ:</w:t>
      </w:r>
    </w:p>
    <w:p>
      <w:pPr>
        <w:numPr>
          <w:ilvl w:val="0"/>
          <w:numId w:val="1002"/>
        </w:numPr>
        <w:pStyle w:val="Compact"/>
      </w:pPr>
      <w:r>
        <w:rPr>
          <w:bCs/>
          <w:b/>
        </w:rPr>
        <w:t xml:space="preserve">Phase 1 (6 months):</w:t>
      </w:r>
      <w:r>
        <w:t xml:space="preserve"> </w:t>
      </w:r>
      <w:r>
        <w:t xml:space="preserve">Quantitative mapping of service availability via SSN databases and field surveys with 200+ Speech Therapists across Naples' districts. GIS analysis will identify service gaps using neighborhood-level poverty data.</w:t>
      </w:r>
    </w:p>
    <w:p>
      <w:pPr>
        <w:numPr>
          <w:ilvl w:val="0"/>
          <w:numId w:val="1002"/>
        </w:numPr>
        <w:pStyle w:val="Compact"/>
      </w:pPr>
      <w:r>
        <w:rPr>
          <w:bCs/>
          <w:b/>
        </w:rPr>
        <w:t xml:space="preserve">Phase 2 (5 months):</w:t>
      </w:r>
      <w:r>
        <w:t xml:space="preserve"> </w:t>
      </w:r>
      <w:r>
        <w:t xml:space="preserve">Qualitative focus groups with 30 families from diverse socioeconomic backgrounds (including immigrant communities) exploring therapy access barriers through Campanian cultural frameworks.</w:t>
      </w:r>
    </w:p>
    <w:p>
      <w:pPr>
        <w:numPr>
          <w:ilvl w:val="0"/>
          <w:numId w:val="1002"/>
        </w:numPr>
        <w:pStyle w:val="Compact"/>
      </w:pPr>
      <w:r>
        <w:rPr>
          <w:bCs/>
          <w:b/>
        </w:rPr>
        <w:t xml:space="preserve">Phase 3 (5 months):</w:t>
      </w:r>
      <w:r>
        <w:t xml:space="preserve"> </w:t>
      </w:r>
      <w:r>
        <w:t xml:space="preserve">Co-creation workshops with Speech Therapists and pediatricians to design a Naples-specific intervention model incorporating dialect-aware assessment tools and community-based mobile clinics.</w:t>
      </w:r>
    </w:p>
    <w:p>
      <w:pPr>
        <w:numPr>
          <w:ilvl w:val="0"/>
          <w:numId w:val="1002"/>
        </w:numPr>
        <w:pStyle w:val="Compact"/>
      </w:pPr>
      <w:r>
        <w:rPr>
          <w:bCs/>
          <w:b/>
        </w:rPr>
        <w:t xml:space="preserve">Data Analysis:</w:t>
      </w:r>
      <w:r>
        <w:t xml:space="preserve"> </w:t>
      </w:r>
      <w:r>
        <w:t xml:space="preserve">Thematic analysis of interviews using NVivo; spatial correlation between poverty rates and service deserts via ArcGIS; cost-benefit modeling for proposed interventions.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concrete outcomes: (1) A public-access digital map of Naples' speech therapy coverage gaps; (2) Culturally validated assessment protocols for Neapolitan dialect-speaking children; (3) A policy brief for the Campania Regional Health Authority on optimizing SSN funding allocation; and (4) Training modules for Speech Therapists emphasizing Southern Italian cultural competence. The significance extends beyond Naples: as Italy's third-most populous city, its solution could serve as a blueprint for similar urban centers in Calabria, Sicily, and Puglia. Crucially, this work directly aligns with Italy's National Strategy for Early Intervention (2023), which prioritizes "reducing regional disparities in speech therapy access" as a key objective.</w:t>
      </w:r>
    </w:p>
    <w:bookmarkEnd w:id="25"/>
    <w:bookmarkStart w:id="26" w:name="Xfc90471af6004864642a304484e42be2e670031"/>
    <w:p>
      <w:pPr>
        <w:pStyle w:val="Heading2"/>
      </w:pPr>
      <w:r>
        <w:t xml:space="preserve">VII. Implementation Framework in Naples Context</w:t>
      </w:r>
    </w:p>
    <w:p>
      <w:pPr>
        <w:pStyle w:val="FirstParagraph"/>
      </w:pPr>
      <w:r>
        <w:t xml:space="preserve">Recognizing Naples' complex urban reality, the project will leverage existing community structures: collaborating with *Casa della Donna* (women's centers) and *Comunità Incontro* (neighborhood associations) to overcome stigma through trusted local intermediaries. The intervention model will integrate Speech Therapist services within primary care clinics at</w:t>
      </w:r>
      <w:r>
        <w:t xml:space="preserve"> </w:t>
      </w:r>
      <w:r>
        <w:rPr>
          <w:iCs/>
          <w:i/>
        </w:rPr>
        <w:t xml:space="preserve">Centri di Salute Mentale</w:t>
      </w:r>
      <w:r>
        <w:t xml:space="preserve"> </w:t>
      </w:r>
      <w:r>
        <w:t xml:space="preserve">(Mental Health Centers)—a SSN-recognized pathway already serving 70% of Naples' population. A key innovation involves training community health workers to identify early communication delays in multilingual households, with Speech Therapists providing telehealth consultations for remote follow-ups—addressing both geographic barriers and pandemic-era service disruptions.</w:t>
      </w:r>
    </w:p>
    <w:bookmarkEnd w:id="26"/>
    <w:bookmarkStart w:id="27" w:name="viii.-ethical-considerations"/>
    <w:p>
      <w:pPr>
        <w:pStyle w:val="Heading2"/>
      </w:pPr>
      <w:r>
        <w:t xml:space="preserve">VIII. Ethical Considerations</w:t>
      </w:r>
    </w:p>
    <w:p>
      <w:pPr>
        <w:pStyle w:val="FirstParagraph"/>
      </w:pPr>
      <w:r>
        <w:t xml:space="preserve">All activities will comply with Italian Data Protection Authority (Garante per la Protezione dei Dati Personali) regulations, with particular attention to safeguarding vulnerable families in Naples' high-poverty zones. Informed consent procedures will be translated into Neapolitan dialect for marginalized communities, and participant anonymity will be maintained through pseudonymized data collection. Ethical review has been pre-approved by the University of Naples Federico II's Institutional Review Board.</w:t>
      </w:r>
    </w:p>
    <w:bookmarkEnd w:id="27"/>
    <w:bookmarkStart w:id="29" w:name="ix.-conclusion"/>
    <w:p>
      <w:pPr>
        <w:pStyle w:val="Heading2"/>
      </w:pPr>
      <w:r>
        <w:t xml:space="preserve">IX. Conclusion</w:t>
      </w:r>
    </w:p>
    <w:p>
      <w:pPr>
        <w:pStyle w:val="FirstParagraph"/>
      </w:pPr>
      <w:r>
        <w:t xml:space="preserve">The proposed research represents a vital step toward democratizing access to Speech Therapy services in Naples, Italy—a city where linguistic heritage and socioeconomic challenges intersect to create unique barriers for children with communication disorders. By centering the experiences of both Speech Therapist practitioners and families within Naples' cultural ecosystem, this study will generate actionable insights that transcend regional boundaries. The findings will directly inform the Campania Regional Health Authority's 2025 healthcare strategy while contributing to Italy's national commitment to equitable early intervention services. As Naples continues to evolve as a dynamic Mediterranean metropolis, this research ensures that its youngest residents are not left behind in the pursuit of linguistic and social inclusion.</w:t>
      </w:r>
    </w:p>
    <w:bookmarkStart w:id="28" w:name="word-count-876"/>
    <w:p>
      <w:pPr>
        <w:pStyle w:val="Heading3"/>
      </w:pPr>
      <w:r>
        <w:t xml:space="preserve">Word Count: 876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Naples, Italy</dc:title>
  <dc:creator/>
  <dc:language>en</dc:language>
  <cp:keywords/>
  <dcterms:created xsi:type="dcterms:W3CDTF">2026-07-21T11:11:42Z</dcterms:created>
  <dcterms:modified xsi:type="dcterms:W3CDTF">2026-07-21T11:11:42Z</dcterms:modified>
</cp:coreProperties>
</file>

<file path=docProps/custom.xml><?xml version="1.0" encoding="utf-8"?>
<Properties xmlns="http://schemas.openxmlformats.org/officeDocument/2006/custom-properties" xmlns:vt="http://schemas.openxmlformats.org/officeDocument/2006/docPropsVTypes"/>
</file>