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Mexico</w:t>
      </w:r>
      <w:r>
        <w:t xml:space="preserve"> </w:t>
      </w:r>
      <w:r>
        <w:t xml:space="preserve">City</w:t>
      </w:r>
    </w:p>
    <w:bookmarkStart w:id="29" w:name="X3ee25b596d10ecdeb83a456a9de4d688a179f71"/>
    <w:p>
      <w:pPr>
        <w:pStyle w:val="Heading1"/>
      </w:pPr>
      <w:r>
        <w:t xml:space="preserve">Research Proposal: Enhancing Speech Therapy Services for Diverse Populations in Mexico City</w:t>
      </w:r>
    </w:p>
    <w:bookmarkStart w:id="20" w:name="abstract"/>
    <w:p>
      <w:pPr>
        <w:pStyle w:val="Heading2"/>
      </w:pPr>
      <w:r>
        <w:t xml:space="preserve">Abstract</w:t>
      </w:r>
    </w:p>
    <w:p>
      <w:pPr>
        <w:pStyle w:val="FirstParagraph"/>
      </w:pPr>
      <w:r>
        <w:t xml:space="preserve">This research proposal outlines a critical investigation into the current state of speech therapist services within Mexico City, Mexico. With over 9 million residents facing barriers to accessible and culturally competent speech therapy, this study seeks to address systemic gaps in diagnosis, treatment delivery, and resource allocation. Focusing specifically on the urban context of Mexico City—a megacity grappling with linguistic diversity (including Spanish, Nahuatl, Maya languages), socioeconomic disparities, and healthcare infrastructure strain—this research will generate evidence-based recommendations for policymakers and healthcare providers. The proposed study employs a mixed-methods approach combining quantitative analysis of service accessibility with qualitative insights from families and clinicians. Findings aim to directly inform the development of targeted interventions to improve outcomes for children and adults with communication disorders across Mexico City's 16 boroughs.</w:t>
      </w:r>
    </w:p>
    <w:bookmarkEnd w:id="20"/>
    <w:bookmarkStart w:id="21" w:name="introduction"/>
    <w:p>
      <w:pPr>
        <w:pStyle w:val="Heading2"/>
      </w:pPr>
      <w:r>
        <w:t xml:space="preserve">1. Introduction</w:t>
      </w:r>
    </w:p>
    <w:p>
      <w:pPr>
        <w:pStyle w:val="FirstParagraph"/>
      </w:pPr>
      <w:r>
        <w:t xml:space="preserve">Speech therapy is a vital component of public health, directly impacting education, social integration, and economic participation. In Mexico City, the capital of Mexico with a population exceeding 21 million in its metropolitan area, access to qualified Speech Therapist professionals remains severely limited. Current data indicates only one Speech Therapist per 20,000 residents citywide—far below the World Health Organization's recommended ratio of 1:15,000. This deficit disproportionately affects low-income neighborhoods (e.g., Iztapalapa, Tláhuac), where public health clinics face chronic underfunding and high patient volumes. Furthermore, Mexico City’s unique demographic profile—including a large Indigenous population (over 12% of residents speak an indigenous language) and a significant migrant community—creates complex linguistic and cultural barriers for effective therapy delivery. Without targeted intervention, communication disorders will continue to perpetuate cycles of educational disadvantage and social exclusion in Mexico City, undermining national health equity goals.</w:t>
      </w:r>
    </w:p>
    <w:bookmarkEnd w:id="21"/>
    <w:bookmarkStart w:id="22" w:name="Xbad6f1118ae8e9c812ae8606c381ccb811a1ae9"/>
    <w:p>
      <w:pPr>
        <w:pStyle w:val="Heading2"/>
      </w:pPr>
      <w:r>
        <w:t xml:space="preserve">2. Literature Review: Gaps in the Mexican Context</w:t>
      </w:r>
    </w:p>
    <w:p>
      <w:pPr>
        <w:pStyle w:val="FirstParagraph"/>
      </w:pPr>
      <w:r>
        <w:t xml:space="preserve">Existing literature on speech therapy in Mexico highlights systemic challenges but lacks city-specific analysis for Mexico City. Studies by the National Institute of Statistics and Geography (INEGI) reveal that only 38% of children with communication disorders receive any therapeutic intervention, primarily due to geographical access issues and cost barriers. While national policies like the "Salud para Todos" initiative aim to expand coverage, implementation in Mexico City’s dense urban environment remains fragmented. Crucially, research neglects how linguistic diversity impacts therapy efficacy; for example, standard Spanish-based assessment tools are often unsuitable for Nahuatl-speaking children in neighborhoods like Xochimilco. Moreover, no studies have examined the role of technology (teletherapy) as a solution for Mexico City’s mobility challenges. This proposal directly addresses these gaps by centering Mexico City’s unique urban and cultural landscape.</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capacity, and service utilization patterns of Speech Therapist professionals across all 16 boroughs of Mexico City.</w:t>
      </w:r>
    </w:p>
    <w:p>
      <w:pPr>
        <w:numPr>
          <w:ilvl w:val="0"/>
          <w:numId w:val="1001"/>
        </w:numPr>
        <w:pStyle w:val="Compact"/>
      </w:pPr>
      <w:r>
        <w:t xml:space="preserve">To evaluate the cultural and linguistic competence of current speech therapy practices in serving Mexico City’s diverse population (including Indigenous language speakers and recent migrants).</w:t>
      </w:r>
    </w:p>
    <w:p>
      <w:pPr>
        <w:numPr>
          <w:ilvl w:val="0"/>
          <w:numId w:val="1001"/>
        </w:numPr>
        <w:pStyle w:val="Compact"/>
      </w:pPr>
      <w:r>
        <w:t xml:space="preserve">To identify socioeconomic barriers preventing timely access to therapy for marginalized groups in high-need boroughs.</w:t>
      </w:r>
    </w:p>
    <w:p>
      <w:pPr>
        <w:numPr>
          <w:ilvl w:val="0"/>
          <w:numId w:val="1001"/>
        </w:numPr>
        <w:pStyle w:val="Compact"/>
      </w:pPr>
      <w:r>
        <w:t xml:space="preserve">To assess the feasibility and acceptance of teletherapy models as a supplementary service delivery method within Mexico City’s infrastructure constraints.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public health data from Mexico City’s Secretaría de Salud, cross-referenced with satellite imagery and population density maps to create a service-accessibility heatmap. Target: Survey of 30 public clinics and 15 private practices across all boroughs.</w:t>
      </w:r>
    </w:p>
    <w:p>
      <w:pPr>
        <w:numPr>
          <w:ilvl w:val="0"/>
          <w:numId w:val="1002"/>
        </w:numPr>
        <w:pStyle w:val="Compact"/>
      </w:pPr>
      <w:r>
        <w:rPr>
          <w:bCs/>
          <w:b/>
        </w:rPr>
        <w:t xml:space="preserve">Phase 2 (Qualitative):</w:t>
      </w:r>
      <w:r>
        <w:t xml:space="preserve"> </w:t>
      </w:r>
      <w:r>
        <w:t xml:space="preserve">Semi-structured focus groups with 40 families (prioritizing low-income areas and Indigenous communities) and in-depth interviews with 25 Speech Therapist professionals currently practicing in Mexico City. All sessions will be conducted in the participant’s preferred language (Spanish or indigenous languages), facilitated by bilingual researchers.</w:t>
      </w:r>
    </w:p>
    <w:p>
      <w:pPr>
        <w:numPr>
          <w:ilvl w:val="0"/>
          <w:numId w:val="1002"/>
        </w:numPr>
        <w:pStyle w:val="Compact"/>
      </w:pPr>
      <w:r>
        <w:rPr>
          <w:bCs/>
          <w:b/>
        </w:rPr>
        <w:t xml:space="preserve">Phase 3 (Implementation Pilot):</w:t>
      </w:r>
      <w:r>
        <w:t xml:space="preserve"> </w:t>
      </w:r>
      <w:r>
        <w:t xml:space="preserve">Collaborative development of a culturally adapted teletherapy protocol with local clinics, tested with 50 clients across three boroughs to measure usability and satisfaction.</w:t>
      </w:r>
    </w:p>
    <w:bookmarkEnd w:id="24"/>
    <w:bookmarkStart w:id="25" w:name="significance-and-expected-outcomes"/>
    <w:p>
      <w:pPr>
        <w:pStyle w:val="Heading2"/>
      </w:pPr>
      <w:r>
        <w:t xml:space="preserve">5. Significance and Expected Outcomes</w:t>
      </w:r>
    </w:p>
    <w:p>
      <w:pPr>
        <w:pStyle w:val="FirstParagraph"/>
      </w:pPr>
      <w:r>
        <w:t xml:space="preserve">This research holds immediate relevance for Mexico City’s healthcare ecosystem. By documenting the specific barriers faced by communities in boroughs like Azcapotzalco or Milpa Alta, the study will provide concrete data to advocate for resource reallocation—such as incentivizing Speech Therapist placements in underserved areas. Crucially, findings on linguistic adaptation will directly inform Mexico City’s Ministry of Health to develop standardized tools for assessing children speaking Nahuatl or other indigenous languages during therapy sessions. The teletherapy pilot could establish a scalable model to overcome transportation hurdles for families living up to 45 minutes from clinics—a common issue in Mexico City’s sprawling metropolis. Expected outcomes include:</w:t>
      </w:r>
    </w:p>
    <w:p>
      <w:pPr>
        <w:numPr>
          <w:ilvl w:val="0"/>
          <w:numId w:val="1003"/>
        </w:numPr>
        <w:pStyle w:val="Compact"/>
      </w:pPr>
      <w:r>
        <w:t xml:space="preserve">A public database of Speech Therapist availability by neighborhood, accessible via the Mexico City Health app.</w:t>
      </w:r>
    </w:p>
    <w:p>
      <w:pPr>
        <w:numPr>
          <w:ilvl w:val="0"/>
          <w:numId w:val="1003"/>
        </w:numPr>
        <w:pStyle w:val="Compact"/>
      </w:pPr>
      <w:r>
        <w:t xml:space="preserve">Recommendations for mandatory cultural-competency training modules for all Speech Therapists in the city.</w:t>
      </w:r>
    </w:p>
    <w:p>
      <w:pPr>
        <w:numPr>
          <w:ilvl w:val="0"/>
          <w:numId w:val="1003"/>
        </w:numPr>
        <w:pStyle w:val="Compact"/>
      </w:pPr>
      <w:r>
        <w:t xml:space="preserve">A validated teletherapy protocol endorsed by Mexico City’s University of Medicine (UNAM) and health authorities.</w:t>
      </w:r>
    </w:p>
    <w:bookmarkEnd w:id="25"/>
    <w:bookmarkStart w:id="26" w:name="ethical-considerations"/>
    <w:p>
      <w:pPr>
        <w:pStyle w:val="Heading2"/>
      </w:pPr>
      <w:r>
        <w:t xml:space="preserve">6. Ethical Considerations</w:t>
      </w:r>
    </w:p>
    <w:p>
      <w:pPr>
        <w:pStyle w:val="FirstParagraph"/>
      </w:pPr>
      <w:r>
        <w:t xml:space="preserve">All research adheres to international ethical standards. Participation is voluntary, with informed consent translated into relevant languages. Data anonymity is prioritized; geographic identifiers will be aggregated to protect community privacy in public reports. Partnerships with local NGOs (e.g., Fundación Comunicarte) ensure community oversight of the study design and dissemination of findings to avoid exploitative practices common in urban health research.</w:t>
      </w:r>
    </w:p>
    <w:bookmarkEnd w:id="26"/>
    <w:bookmarkStart w:id="27" w:name="conclusion"/>
    <w:p>
      <w:pPr>
        <w:pStyle w:val="Heading2"/>
      </w:pPr>
      <w:r>
        <w:t xml:space="preserve">7. Conclusion</w:t>
      </w:r>
    </w:p>
    <w:p>
      <w:pPr>
        <w:pStyle w:val="FirstParagraph"/>
      </w:pPr>
      <w:r>
        <w:t xml:space="preserve">Mexico City’s speech therapy crisis demands urgent, context-specific solutions. This proposal moves beyond generic healthcare analyses by centering Mexico City’s linguistic complexity, urban challenges, and equity priorities. The study positions the Speech Therapist not merely as a clinical professional but as a key agent in dismantling systemic barriers to inclusion within Mexico’s largest city. By generating actionable insights grounded in Mexico City’s reality—rather than importing foreign models—the research directly supports national goals of "Universal Health Coverage" under Mexico’s 2021 National Health Strategy. The ultimate vision is a future where every child and adult in Mexico City, regardless of neighborhood or language, can access timely, effective speech therapy services that respect their cultural identity.</w:t>
      </w:r>
    </w:p>
    <w:bookmarkEnd w:id="27"/>
    <w:bookmarkStart w:id="28" w:name="references-illustrative"/>
    <w:p>
      <w:pPr>
        <w:pStyle w:val="Heading2"/>
      </w:pPr>
      <w:r>
        <w:t xml:space="preserve">References (Illustrative)</w:t>
      </w:r>
    </w:p>
    <w:p>
      <w:pPr>
        <w:pStyle w:val="FirstParagraph"/>
      </w:pPr>
      <w:r>
        <w:t xml:space="preserve">INEGI. (2023). *Report on Disability Services Access in Metropolitan Mexico City*. National Institute of Statistics and Geography.</w:t>
      </w:r>
      <w:r>
        <w:br/>
      </w:r>
      <w:r>
        <w:t xml:space="preserve">WHO. (2019). *Speech Pathology and Audiology: Global Standards*. World Health Organization.</w:t>
      </w:r>
      <w:r>
        <w:br/>
      </w:r>
      <w:r>
        <w:t xml:space="preserve">López, M.E., &amp; García, R. (2021). Linguistic Diversity in Therapy: Challenges for Mexico City’s Indigenous Children. *Journal of Latin American Speech Therapy*, 8(2), 45-63.</w:t>
      </w:r>
      <w:r>
        <w:br/>
      </w:r>
      <w:r>
        <w:t xml:space="preserve">Secretaría de Salud CDMX. (2022). *Annual Report on Public Health Infrastructure*. Government of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Mexico City</dc:title>
  <dc:creator/>
  <dc:language>en</dc:language>
  <cp:keywords/>
  <dcterms:created xsi:type="dcterms:W3CDTF">2025-10-08T19:24:18Z</dcterms:created>
  <dcterms:modified xsi:type="dcterms:W3CDTF">2025-10-08T19:24:18Z</dcterms:modified>
</cp:coreProperties>
</file>

<file path=docProps/custom.xml><?xml version="1.0" encoding="utf-8"?>
<Properties xmlns="http://schemas.openxmlformats.org/officeDocument/2006/custom-properties" xmlns:vt="http://schemas.openxmlformats.org/officeDocument/2006/docPropsVTypes"/>
</file>