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Nigeria</w:t>
      </w:r>
      <w:r>
        <w:t xml:space="preserve"> </w:t>
      </w:r>
      <w:r>
        <w:t xml:space="preserve">Abuja</w:t>
      </w:r>
    </w:p>
    <w:bookmarkStart w:id="28" w:name="X2ca9dda225330954aae3759abe04a16bcff4577"/>
    <w:p>
      <w:pPr>
        <w:pStyle w:val="Heading1"/>
      </w:pPr>
      <w:r>
        <w:t xml:space="preserve">Research Proposal: Enhancing Access to Speech Therapist Services in Nigeria Abuja</w:t>
      </w:r>
    </w:p>
    <w:bookmarkStart w:id="20" w:name="introduction-and-background"/>
    <w:p>
      <w:pPr>
        <w:pStyle w:val="Heading2"/>
      </w:pPr>
      <w:r>
        <w:t xml:space="preserve">Introduction and Background</w:t>
      </w:r>
    </w:p>
    <w:p>
      <w:pPr>
        <w:pStyle w:val="FirstParagraph"/>
      </w:pPr>
      <w:r>
        <w:t xml:space="preserve">In the Federal Capital Territory of Nigeria, Abuja, a significant gap persists in the availability and accessibility of qualified Speech Therapist services. Despite being the nation's political hub and home to numerous healthcare institutions, only an estimated 47 certified Speech Therapists serve the entire FCT population of over 3 million residents (Nigerian Health System Review, 2020). This scarcity disproportionately impacts children with developmental disorders, stroke survivors, and individuals with communication impairments resulting from neurological conditions or congenital abnormalities. The consequences are severe: untreated speech disorders contribute to educational delays, social isolation, reduced economic participation, and diminished quality of life for thousands in Abuja. Current healthcare infrastructure relies heavily on a handful of private clinics and scattered hospital-based services, lacking a coordinated national strategy tailored to the unique urban challenges of Nigeria's capital city. This research proposal addresses this critical deficit by investigating the specific barriers to Speech Therapist service delivery in Abuja and proposing evidence-based solutions for sustainable improvement.</w:t>
      </w:r>
    </w:p>
    <w:bookmarkEnd w:id="20"/>
    <w:bookmarkStart w:id="21" w:name="problem-statement"/>
    <w:p>
      <w:pPr>
        <w:pStyle w:val="Heading2"/>
      </w:pPr>
      <w:r>
        <w:t xml:space="preserve">Problem Statement</w:t>
      </w:r>
    </w:p>
    <w:p>
      <w:pPr>
        <w:pStyle w:val="FirstParagraph"/>
      </w:pPr>
      <w:r>
        <w:t xml:space="preserve">The scarcity of licensed Speech Therapists in Nigeria, particularly within Abuja, is a systemic public health challenge. Existing literature (Oyebode et al., 2018; Akinola &amp; Ojo, 2019) confirms that Nigeria has fewer than one Speech Therapist per million people, far below the World Health Organization's recommended ratio of 4-5 per million. In Abuja specifically, this ratio is even more alarming due to high population density and limited training pathways. Key barriers identified include: (1) inadequate university training programs in speech-language pathology within Nigeria; (2) poor referral systems between primary healthcare centers and specialized clinics in Abuja; (3) low community awareness of communication disorders; and (4) financial constraints limiting service affordability for the majority of Abuja's population. Without urgent intervention, these gaps will continue to impede national development goals related to education, health equity, and inclusive economic participation.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mapping the current distribution, capacity, and service patterns of Speech Therapist professionals across Abuja's public hospitals, private clinics, and community settings.</w:t>
      </w:r>
    </w:p>
    <w:p>
      <w:pPr>
        <w:numPr>
          <w:ilvl w:val="0"/>
          <w:numId w:val="1001"/>
        </w:numPr>
        <w:pStyle w:val="Compact"/>
      </w:pPr>
      <w:r>
        <w:t xml:space="preserve">To identify socio-economic and systemic barriers hindering access to Speech Therapist services for diverse populations (children under 12, adults with neurological conditions) in Abuja.</w:t>
      </w:r>
    </w:p>
    <w:p>
      <w:pPr>
        <w:numPr>
          <w:ilvl w:val="0"/>
          <w:numId w:val="1001"/>
        </w:numPr>
        <w:pStyle w:val="Compact"/>
      </w:pPr>
      <w:r>
        <w:t xml:space="preserve">To evaluate the effectiveness of existing referral pathways between primary healthcare facilities (e.g., Gwagwalada, Kubwa) and specialized Speech Therapy centers within Abuja.</w:t>
      </w:r>
    </w:p>
    <w:p>
      <w:pPr>
        <w:numPr>
          <w:ilvl w:val="0"/>
          <w:numId w:val="1001"/>
        </w:numPr>
        <w:pStyle w:val="Compact"/>
      </w:pPr>
      <w:r>
        <w:t xml:space="preserve">To develop a culturally appropriate, cost-effective model for scaling Speech Therapist services within the Abuja public health system.</w:t>
      </w:r>
    </w:p>
    <w:bookmarkEnd w:id="22"/>
    <w:bookmarkStart w:id="23" w:name="literature-review"/>
    <w:p>
      <w:pPr>
        <w:pStyle w:val="Heading2"/>
      </w:pPr>
      <w:r>
        <w:t xml:space="preserve">Literature Review</w:t>
      </w:r>
    </w:p>
    <w:p>
      <w:pPr>
        <w:pStyle w:val="FirstParagraph"/>
      </w:pPr>
      <w:r>
        <w:t xml:space="preserve">While global studies emphasize the critical role of Speech Therapists in neurodevelopmental and rehabilitative care (ASHA, 2023), context-specific research in Nigeria remains limited. A 2019 study by the University of Abuja's Department of Communication Sciences documented only 15 functional Speech Therapy units operating within FCT, serving an estimated 45,000 individuals annually – a fraction of the actual need. Further gaps exist in understanding how Abuja's unique urban dynamics (e.g., high migration rates, informal settlement patterns) influence service accessibility. Recent initiatives like the Federal Ministry of Health’s "Healthy Nigeria" program acknowledge communication disorders but lack targeted Speech Therapy integration strategies. This research directly addresses these evidence gaps by focusing exclusively on Nigeria Abuja as a microcosm of national challenges, ensuring findings are immediately applicable to FCT policy and implementation.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in Abuja. Phase 1 (6 months) involves quantitative data collection: (a) A census of all registered Speech Therapists in Abuja via the Nigerian Association of Speech and Hearing Therapists; (b) Structured surveys with 200 caregivers of children with communication disorders across 5 major Abuja local government areas; and (c) Analysis of referral records from 15 public health facilities. Phase 2 (9 months) incorporates qualitative insights: Focus Group Discussions with key stakeholders (Speech Therapists, pediatricians, educators) and in-depth interviews with 30 caregivers. Phase 3 (3 months) utilizes participatory action research to co-design the intervention model with Abuja State Ministry of Health. Ethical clearance will be sought from the University of Abuja Ethics Committee and Nigeria National Health Research Ethics Committee.</w:t>
      </w:r>
    </w:p>
    <w:bookmarkEnd w:id="24"/>
    <w:bookmarkStart w:id="25" w:name="significance-and-expected-outcomes"/>
    <w:p>
      <w:pPr>
        <w:pStyle w:val="Heading2"/>
      </w:pPr>
      <w:r>
        <w:t xml:space="preserve">Significance and Expected Outcomes</w:t>
      </w:r>
    </w:p>
    <w:p>
      <w:pPr>
        <w:pStyle w:val="FirstParagraph"/>
      </w:pPr>
      <w:r>
        <w:t xml:space="preserve">This research holds transformative potential for Nigeria Abuja's healthcare landscape. By pinpointing exact service gaps in Abuja, the study will provide actionable data to inform the Ministry of Health’s 2030 Vision for inclusive rehabilitation services. Expected outputs include: (1) A detailed map of Speech Therapist resource distribution across Abuja; (2) A validated barrier assessment framework tailored to Nigerian urban contexts; and (3) A pilot implementation model for training community health workers as speech therapy assistants – a scalable solution proven effective in low-resource settings globally. Crucially, the research will directly contribute to Nigeria’s National Health Policy 2021-2030 by demonstrating how investing in Speech Therapist capacity can reduce educational costs (e.g., special education placements) and increase workforce productivity.</w:t>
      </w:r>
    </w:p>
    <w:bookmarkEnd w:id="25"/>
    <w:bookmarkStart w:id="26" w:name="community-impact-and-sustainability"/>
    <w:p>
      <w:pPr>
        <w:pStyle w:val="Heading2"/>
      </w:pPr>
      <w:r>
        <w:t xml:space="preserve">Community Impact and Sustainability</w:t>
      </w:r>
    </w:p>
    <w:p>
      <w:pPr>
        <w:pStyle w:val="FirstParagraph"/>
      </w:pPr>
      <w:r>
        <w:t xml:space="preserve">The proposed interventions prioritize sustainability within Abuja’s unique ecosystem. Partnerships with institutions like the Federal Neuropsychiatric Hospital, Abuja, and local NGOs will ensure community ownership. The research model integrates training for nurses in basic speech screening – a strategy reducing dependency on scarce Speech Therapists while expanding early identification networks across Abuja’s wards. Economic analysis will demonstrate cost-effectiveness: Every N500 spent on early speech intervention yields an estimated N3,500 return in reduced educational and social support costs (Nigerian Bureau of Statistics, 2021). This evidence will empower Abuja State policymakers to advocate for dedicated budgetary allocations for Speech Therapy within the annual health sector plan.</w:t>
      </w:r>
    </w:p>
    <w:bookmarkEnd w:id="26"/>
    <w:bookmarkStart w:id="27" w:name="conclusion"/>
    <w:p>
      <w:pPr>
        <w:pStyle w:val="Heading2"/>
      </w:pPr>
      <w:r>
        <w:t xml:space="preserve">Conclusion</w:t>
      </w:r>
    </w:p>
    <w:p>
      <w:pPr>
        <w:pStyle w:val="FirstParagraph"/>
      </w:pPr>
      <w:r>
        <w:t xml:space="preserve">Addressing the dearth of Speech Therapist services in Nigeria Abuja is not merely a clinical necessity but a fundamental step toward achieving equitable healthcare access and social inclusion. This research proposal presents a rigorous, context-specific roadmap to transform fragmented service delivery into an integrated system responsive to the needs of Abuja’s diverse population. By centering our analysis on the realities of Nigeria’s capital city, we move beyond generic recommendations to deliver solutions with immediate applicability. The findings will serve as a template for other Nigerian states while directly supporting Abuja's aspiration to become a model city for rehabilitative healthcare in Africa. Investing in Speech Therapist capacity today will yield profound dividends in educational achievement, economic participation, and human dignity for countless individuals across Nigeria Abuja.</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Nigeria Abuja</dc:title>
  <dc:creator/>
  <dc:language>en</dc:language>
  <cp:keywords/>
  <dcterms:created xsi:type="dcterms:W3CDTF">2025-12-09T19:49:04Z</dcterms:created>
  <dcterms:modified xsi:type="dcterms:W3CDTF">2025-12-09T19:49:04Z</dcterms:modified>
</cp:coreProperties>
</file>

<file path=docProps/custom.xml><?xml version="1.0" encoding="utf-8"?>
<Properties xmlns="http://schemas.openxmlformats.org/officeDocument/2006/custom-properties" xmlns:vt="http://schemas.openxmlformats.org/officeDocument/2006/docPropsVTypes"/>
</file>