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7" w:name="Xeaf6e22573649b7fa0161a4b551944b0185bb73"/>
    <w:p>
      <w:pPr>
        <w:pStyle w:val="Heading1"/>
      </w:pPr>
      <w:r>
        <w:t xml:space="preserve">Research Proposal: Optimizing the Role and Impact of Speech Therapists within Spain Madrid's Healthcare Ecosystem</w:t>
      </w:r>
    </w:p>
    <w:p>
      <w:pPr>
        <w:pStyle w:val="FirstParagraph"/>
      </w:pPr>
      <w:r>
        <w:rPr>
          <w:bCs/>
          <w:b/>
        </w:rPr>
        <w:t xml:space="preserve">Abstract:</w:t>
      </w:r>
      <w:r>
        <w:t xml:space="preserve"> </w:t>
      </w:r>
      <w:r>
        <w:t xml:space="preserve">This research proposal addresses a critical gap in healthcare accessibility by investigating the specific challenges, opportunities, and best practices for Speech Therapists operating within the unique socio-cultural and systemic context of Madrid, Spain. With Spain's aging population and increasing demand for specialized rehabilitation services, this study aims to provide evidence-based recommendations to enhance the effectiveness of Speech Therapist interventions across public health institutions in Madrid. The research will analyze service delivery models, patient outcomes, professional development needs, and integration within multidisciplinary teams specific to the Madrid region.</w:t>
      </w:r>
    </w:p>
    <w:bookmarkStart w:id="20" w:name="X360fa81b46e7f077a7410b819e24cf48e145297"/>
    <w:p>
      <w:pPr>
        <w:pStyle w:val="Heading2"/>
      </w:pPr>
      <w:r>
        <w:t xml:space="preserve">1. Introduction: Contextualizing Speech Therapy in Spain Madrid</w:t>
      </w:r>
    </w:p>
    <w:p>
      <w:pPr>
        <w:pStyle w:val="FirstParagraph"/>
      </w:pPr>
      <w:r>
        <w:t xml:space="preserve">The role of the Speech Therapist (known as "Logopeda" in Spanish official terminology) is integral to Spain's healthcare and educational systems. In Madrid, as the capital city and a hub for over 3 million residents with significant demographic diversity, the demand for specialized speech therapy services is rapidly growing. This surge stems from an aging population requiring dysphagia management, rising neurodevelopmental disorder diagnoses (e.g., autism spectrum disorder), and linguistic challenges within Madrid's large migrant communities. However, systemic fragmentation between public healthcare (Sistema Nacional de Salud - SNS) and regional health services (Servicio Madrileño de Salud - SESCAM), coupled with varying resource allocation across Madrid's districts, creates disparities in access to high-quality Speech Therapist services. This proposal directly tackles these region-specific barriers within Spain Madrid.</w:t>
      </w:r>
    </w:p>
    <w:bookmarkEnd w:id="20"/>
    <w:bookmarkStart w:id="21" w:name="X203b647f465bc5a883dc89994d83761a79f0ea0"/>
    <w:p>
      <w:pPr>
        <w:pStyle w:val="Heading2"/>
      </w:pPr>
      <w:r>
        <w:t xml:space="preserve">2. Problem Statement: Addressing Critical Gaps in Madrid's Speech Therapy Landscape</w:t>
      </w:r>
    </w:p>
    <w:p>
      <w:pPr>
        <w:pStyle w:val="FirstParagraph"/>
      </w:pPr>
      <w:r>
        <w:t xml:space="preserve">Despite Spain's robust legal framework for healthcare professions (Ley 14/2013), significant challenges persist for Speech Therapists in Madrid. Current data from the Comunidad de Madrid Health Department indicates a 40% increase in referrals for speech therapy services over the past five years, yet wait times exceed national averages, particularly in peripheral districts like Villaverde and Carabanchel. Furthermore, there is a lack of regionally tailored training programs that address Madrid's unique linguistic diversity (including significant Arabic, Romanian, and French-speaking populations) and urban healthcare infrastructure. The absence of standardized outcome metrics for Speech Therapists within Madrid's public health system hinders quality improvement efforts. This research aims to generate actionable insights specifically for Spain Madrid to optimize the Speech Therapist workforce.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caseloads, and service models of Speech Therapists across public healthcare centers (hospitals, primary care units) in Madrid.</w:t>
      </w:r>
    </w:p>
    <w:p>
      <w:pPr>
        <w:numPr>
          <w:ilvl w:val="0"/>
          <w:numId w:val="1001"/>
        </w:numPr>
        <w:pStyle w:val="Compact"/>
      </w:pPr>
      <w:r>
        <w:t xml:space="preserve">To identify specific barriers to effective Speech Therapy delivery for diverse patient populations within Madrid's urban environment (e.g., language barriers, transportation access, cultural competency).</w:t>
      </w:r>
    </w:p>
    <w:p>
      <w:pPr>
        <w:numPr>
          <w:ilvl w:val="0"/>
          <w:numId w:val="1001"/>
        </w:numPr>
        <w:pStyle w:val="Compact"/>
      </w:pPr>
      <w:r>
        <w:t xml:space="preserve">To evaluate the impact of existing multidisciplinary team structures involving Speech Therapists on patient outcomes in common conditions (aphasia, pediatric speech disorders) within Madrid's healthcare context.</w:t>
      </w:r>
    </w:p>
    <w:p>
      <w:pPr>
        <w:numPr>
          <w:ilvl w:val="0"/>
          <w:numId w:val="1001"/>
        </w:numPr>
        <w:pStyle w:val="Compact"/>
      </w:pPr>
      <w:r>
        <w:t xml:space="preserve">To develop a regionally-adapted framework for Speech Therapist professional development and service integration specific to Spain Madrid's health system requirements.</w:t>
      </w:r>
    </w:p>
    <w:bookmarkEnd w:id="22"/>
    <w:bookmarkStart w:id="23" w:name="X7f7b5c55fd72afcf4896cd12c58e5acbb865e19"/>
    <w:p>
      <w:pPr>
        <w:pStyle w:val="Heading2"/>
      </w:pPr>
      <w:r>
        <w:t xml:space="preserve">4. Methodology: A Mixed-Methods Approach Grounded in Madrid</w:t>
      </w:r>
    </w:p>
    <w:p>
      <w:pPr>
        <w:pStyle w:val="FirstParagraph"/>
      </w:pPr>
      <w:r>
        <w:t xml:space="preserve">This study will employ a sequential explanatory mixed-methods design over 18 months, focusing exclusively on the Madrid region:</w:t>
      </w:r>
    </w:p>
    <w:p>
      <w:pPr>
        <w:numPr>
          <w:ilvl w:val="0"/>
          <w:numId w:val="1002"/>
        </w:numPr>
        <w:pStyle w:val="Compact"/>
      </w:pPr>
      <w:r>
        <w:rPr>
          <w:bCs/>
          <w:b/>
        </w:rPr>
        <w:t xml:space="preserve">Phase 1 (Quantitative):</w:t>
      </w:r>
      <w:r>
        <w:t xml:space="preserve"> </w:t>
      </w:r>
      <w:r>
        <w:t xml:space="preserve">Survey and analysis of anonymized patient data from SESCAM databases across 50 public healthcare facilities in Madrid (2023-2024), tracking referral sources, wait times, diagnosis categories, and initial treatment outcomes for Speech Therapist services.</w:t>
      </w:r>
    </w:p>
    <w:p>
      <w:pPr>
        <w:numPr>
          <w:ilvl w:val="0"/>
          <w:numId w:val="1002"/>
        </w:numPr>
        <w:pStyle w:val="Compact"/>
      </w:pPr>
      <w:r>
        <w:rPr>
          <w:bCs/>
          <w:b/>
        </w:rPr>
        <w:t xml:space="preserve">Phase 2 (Qualitative):</w:t>
      </w:r>
      <w:r>
        <w:t xml:space="preserve"> </w:t>
      </w:r>
      <w:r>
        <w:t xml:space="preserve">In-depth semi-structured interviews with 30 Speech Therapists working in diverse settings across Madrid (public hospitals, clinics in different districts), alongside focus groups with 15 patients and families from key linguistic/ethnic communities served by SESCAM.</w:t>
      </w:r>
    </w:p>
    <w:p>
      <w:pPr>
        <w:numPr>
          <w:ilvl w:val="0"/>
          <w:numId w:val="1002"/>
        </w:numPr>
        <w:pStyle w:val="Compact"/>
      </w:pPr>
      <w:r>
        <w:rPr>
          <w:bCs/>
          <w:b/>
        </w:rPr>
        <w:t xml:space="preserve">Phase 3 (Co-Creation):</w:t>
      </w:r>
      <w:r>
        <w:t xml:space="preserve"> </w:t>
      </w:r>
      <w:r>
        <w:t xml:space="preserve">Collaborative workshops with SESCAM administrators, Speech Therapist professional associations (Colegio Oficial de Logopedas de Madrid), and patient advocacy groups in Madrid to translate findings into actionable policy recommendations.</w:t>
      </w:r>
    </w:p>
    <w:bookmarkEnd w:id="23"/>
    <w:bookmarkStart w:id="24" w:name="Xbdcd851cb47f988b85ec2006d63d056672d21fa"/>
    <w:p>
      <w:pPr>
        <w:pStyle w:val="Heading2"/>
      </w:pPr>
      <w:r>
        <w:t xml:space="preserve">5. Significance: Why This Research Matters for Spain Madrid</w:t>
      </w:r>
    </w:p>
    <w:p>
      <w:pPr>
        <w:pStyle w:val="FirstParagraph"/>
      </w:pPr>
      <w:r>
        <w:t xml:space="preserve">This research holds direct, tangible significance for Spain Madrid's healthcare future. By generating localized data on the Speech Therapist workforce and service delivery, it will empower SESCAM decision-makers to:</w:t>
      </w:r>
    </w:p>
    <w:p>
      <w:pPr>
        <w:numPr>
          <w:ilvl w:val="0"/>
          <w:numId w:val="1003"/>
        </w:numPr>
        <w:pStyle w:val="Compact"/>
      </w:pPr>
      <w:r>
        <w:t xml:space="preserve">Optimize resource allocation based on actual demand patterns within Madrid's districts.</w:t>
      </w:r>
    </w:p>
    <w:p>
      <w:pPr>
        <w:numPr>
          <w:ilvl w:val="0"/>
          <w:numId w:val="1003"/>
        </w:numPr>
        <w:pStyle w:val="Compact"/>
      </w:pPr>
      <w:r>
        <w:t xml:space="preserve">Develop culturally competent training modules for Speech Therapists addressing Madrid's linguistic diversity (e.g., incorporating key phrases in Arabic and Romanian into therapy protocols).</w:t>
      </w:r>
    </w:p>
    <w:p>
      <w:pPr>
        <w:numPr>
          <w:ilvl w:val="0"/>
          <w:numId w:val="1003"/>
        </w:numPr>
        <w:pStyle w:val="Compact"/>
      </w:pPr>
      <w:r>
        <w:t xml:space="preserve">Create standardized, measurable outcome indicators specific to Madrid's public health goals for communication disorders.</w:t>
      </w:r>
    </w:p>
    <w:p>
      <w:pPr>
        <w:numPr>
          <w:ilvl w:val="0"/>
          <w:numId w:val="1003"/>
        </w:numPr>
        <w:pStyle w:val="Compact"/>
      </w:pPr>
      <w:r>
        <w:t xml:space="preserve">Strengthen the integration of Speech Therapists into primary care pathways, reducing hospital referrals and improving early intervention rates across Madrid.</w:t>
      </w:r>
    </w:p>
    <w:bookmarkEnd w:id="24"/>
    <w:bookmarkStart w:id="25" w:name="expected-outcomes-and-contribution"/>
    <w:p>
      <w:pPr>
        <w:pStyle w:val="Heading2"/>
      </w:pPr>
      <w:r>
        <w:t xml:space="preserve">6. Expected Outcomes and Contribution</w:t>
      </w:r>
    </w:p>
    <w:p>
      <w:pPr>
        <w:pStyle w:val="FirstParagraph"/>
      </w:pPr>
      <w:r>
        <w:t xml:space="preserve">The anticipated deliverables include a comprehensive report detailing Madrid-specific service gaps, validated best practice models for Speech Therapist deployment in urban settings like Madrid, and a draft implementation roadmap for SESCAM. Crucially, this research directly addresses the under-researched regional dimension of healthcare professions within Spain. While national studies exist on speech therapy in Spain, few focus intensely on the capital city's complex realities – its density, diversity, and distinct administrative framework (SESCAM vs. national SNS). This project fills that critical void.</w:t>
      </w:r>
    </w:p>
    <w:bookmarkEnd w:id="25"/>
    <w:bookmarkStart w:id="26" w:name="X2fdabd8f73c9971957195c3bfbd0722b843a4dd"/>
    <w:p>
      <w:pPr>
        <w:pStyle w:val="Heading2"/>
      </w:pPr>
      <w:r>
        <w:t xml:space="preserve">7. Conclusion: A Catalyst for Madrid-Specific Advancement</w:t>
      </w:r>
    </w:p>
    <w:p>
      <w:pPr>
        <w:pStyle w:val="FirstParagraph"/>
      </w:pPr>
      <w:r>
        <w:t xml:space="preserve">The evolving role of the Speech Therapist in Spain Madrid is pivotal to advancing equitable, high-quality healthcare in one of Europe's most dynamic cities. This research proposal outlines a necessary, focused investigation into the operational and systemic realities faced by Speech Therapists serving Madrid's unique population. By centering the study on Madrid – analyzing its specific challenges, resources, and patient needs – this work moves beyond generic recommendations to deliver concrete strategies for enhancing service delivery directly within Spain's capital region. The findings promise not only improved outcomes for thousands of individuals requiring speech therapy across Madrid but also a replicable model for optimizing other specialized healthcare professions within Spain's regional health systems. Investing in understanding the Speech Therapist's role in Madrid is an investment in a more accessible, effective, and compassionate healthcare future for all residents of this vibrant city.</w:t>
      </w:r>
    </w:p>
    <w:p>
      <w:pPr>
        <w:pStyle w:val="BodyText"/>
      </w:pPr>
      <w:r>
        <w:rPr>
          <w:bCs/>
          <w:b/>
        </w:rPr>
        <w:t xml:space="preserve">Keywords:</w:t>
      </w:r>
      <w:r>
        <w:t xml:space="preserve"> </w:t>
      </w:r>
      <w:r>
        <w:t xml:space="preserve">Research Proposal; Speech Therapist; Spain Madrid; Logopeda; Healthcare Accessibility; Public Health Services; Multilingual Therapy; Madrid Regional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Spain Madrid</dc:title>
  <dc:creator/>
  <cp:keywords/>
  <dcterms:created xsi:type="dcterms:W3CDTF">2026-07-20T14:43:14Z</dcterms:created>
  <dcterms:modified xsi:type="dcterms:W3CDTF">2026-07-20T14:43:14Z</dcterms:modified>
</cp:coreProperties>
</file>

<file path=docProps/custom.xml><?xml version="1.0" encoding="utf-8"?>
<Properties xmlns="http://schemas.openxmlformats.org/officeDocument/2006/custom-properties" xmlns:vt="http://schemas.openxmlformats.org/officeDocument/2006/docPropsVTypes"/>
</file>