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0" w:name="X52826939c746b50d5087bdcee6f466ef0dcf72b"/>
    <w:p>
      <w:pPr>
        <w:pStyle w:val="Heading1"/>
      </w:pPr>
      <w:r>
        <w:t xml:space="preserve">Research Proposal: Advancing Evidence-Based Policymaking through Localized Statistical Expertise in Kabul, Afghanistan</w:t>
      </w:r>
    </w:p>
    <w:p>
      <w:pPr>
        <w:pStyle w:val="FirstParagraph"/>
      </w:pPr>
      <w:r>
        <w:rPr>
          <w:bCs/>
          <w:b/>
        </w:rPr>
        <w:t xml:space="preserve">Introduction and Context:</w:t>
      </w:r>
    </w:p>
    <w:p>
      <w:pPr>
        <w:pStyle w:val="BodyText"/>
      </w:pPr>
      <w:r>
        <w:t xml:space="preserve">In the complex socio-political landscape of Afghanistan, particularly within the capital city of Kabul, reliable data is a critical yet severely lacking resource for effective governance and humanitarian intervention. The absence of robust statistical systems impedes progress across health, education, economic development, and humanitarian response. This Research Proposal addresses this urgent gap by focusing on the indispensable role of the</w:t>
      </w:r>
      <w:r>
        <w:t xml:space="preserve"> </w:t>
      </w:r>
      <w:r>
        <w:rPr>
          <w:bCs/>
          <w:b/>
        </w:rPr>
        <w:t xml:space="preserve">Statistician</w:t>
      </w:r>
      <w:r>
        <w:t xml:space="preserve"> </w:t>
      </w:r>
      <w:r>
        <w:t xml:space="preserve">in establishing contextually appropriate data collection frameworks specifically designed for Kabul's unique urban challenges. We propose a targeted study to identify systemic barriers and develop scalable solutions for enhancing statistical capacity within Afghanistan Kabul, ensuring that data drives tangible improvements in community well-being.</w:t>
      </w:r>
    </w:p>
    <w:p>
      <w:pPr>
        <w:pStyle w:val="BodyText"/>
      </w:pPr>
      <w:r>
        <w:rPr>
          <w:bCs/>
          <w:b/>
        </w:rPr>
        <w:t xml:space="preserve">The Critical Need: Statistics as a Foundation for Action in Afghanistan Kabul</w:t>
      </w:r>
    </w:p>
    <w:p>
      <w:pPr>
        <w:pStyle w:val="BodyText"/>
      </w:pPr>
      <w:r>
        <w:t xml:space="preserve">Afghanistan has long grappled with fragmented and outdated statistical systems, a situation dramatically exacerbated since 2021. In Kabul, the capital city housing over 5 million people and serving as the nerve center for governance and aid coordination, this data void is particularly acute. Policymakers struggle to allocate scarce resources for infrastructure maintenance, health services (like maternal care or infectious disease control), or economic recovery initiatives without reliable local indicators. The inability to accurately measure poverty levels, food insecurity, or educational attainment directly undermines the effectiveness of programs funded by international donors and national budgets alike. This Research Proposal asserts that empowering a skilled</w:t>
      </w:r>
      <w:r>
        <w:t xml:space="preserve"> </w:t>
      </w:r>
      <w:r>
        <w:rPr>
          <w:bCs/>
          <w:b/>
        </w:rPr>
        <w:t xml:space="preserve">Statistician</w:t>
      </w:r>
      <w:r>
        <w:t xml:space="preserve"> </w:t>
      </w:r>
      <w:r>
        <w:t xml:space="preserve">within Kabul's administrative and development ecosystem is not merely beneficial, but essential for credible progress in</w:t>
      </w:r>
      <w:r>
        <w:t xml:space="preserve"> </w:t>
      </w:r>
      <w:r>
        <w:rPr>
          <w:bCs/>
          <w:b/>
        </w:rPr>
        <w:t xml:space="preserve">Afghanistan Kabul</w:t>
      </w:r>
      <w:r>
        <w:t xml:space="preserve">. Without locally generated, contextually relevant data, efforts remain fragmented and often misaligned with actual community needs.</w:t>
      </w:r>
    </w:p>
    <w:p>
      <w:pPr>
        <w:pStyle w:val="BodyText"/>
      </w:pPr>
      <w:r>
        <w:rPr>
          <w:bCs/>
          <w:b/>
        </w:rPr>
        <w:t xml:space="preserve">Problem Statement:</w:t>
      </w:r>
    </w:p>
    <w:p>
      <w:pPr>
        <w:pStyle w:val="BodyText"/>
      </w:pPr>
      <w:r>
        <w:t xml:space="preserve">The core problem identified is the severe deficit in practical statistical capacity among government agencies and key NGOs operating within Kabul. Existing data sources are often outdated, geographically inconsistent (lacking granular urban detail), or collected with methodologies unsuited to Kabul's rapidly changing demographics, informal economy, and security dynamics. Furthermore, there is a lack of integration between data collected by different actors (e.g., Ministry of Public Health vs. UN agencies). This fragmentation prevents the creation of a cohesive evidence base needed for effective decision-making. Crucially, the</w:t>
      </w:r>
      <w:r>
        <w:t xml:space="preserve"> </w:t>
      </w:r>
      <w:r>
        <w:rPr>
          <w:bCs/>
          <w:b/>
        </w:rPr>
        <w:t xml:space="preserve">Statistician</w:t>
      </w:r>
      <w:r>
        <w:t xml:space="preserve"> </w:t>
      </w:r>
      <w:r>
        <w:t xml:space="preserve">role in Kabul is often under-resourced, lacking both technical tools and institutional support to operationalize sound statistical practices within the current environment.</w:t>
      </w:r>
    </w:p>
    <w:p>
      <w:pPr>
        <w:pStyle w:val="BodyText"/>
      </w:pPr>
      <w:r>
        <w:rPr>
          <w:bCs/>
          <w:b/>
        </w:rPr>
        <w:t xml:space="preserve">Research Objectives:</w:t>
      </w:r>
    </w:p>
    <w:p>
      <w:pPr>
        <w:numPr>
          <w:ilvl w:val="0"/>
          <w:numId w:val="1001"/>
        </w:numPr>
        <w:pStyle w:val="Compact"/>
      </w:pPr>
      <w:r>
        <w:t xml:space="preserve">To comprehensively assess the current state of statistical capacity, data availability, and key usage patterns among key stakeholders (government ministries, UN agencies, NGOs) in Kabul.</w:t>
      </w:r>
    </w:p>
    <w:p>
      <w:pPr>
        <w:numPr>
          <w:ilvl w:val="0"/>
          <w:numId w:val="1001"/>
        </w:numPr>
        <w:pStyle w:val="Compact"/>
      </w:pPr>
      <w:r>
        <w:t xml:space="preserve">To identify specific technical and operational barriers hindering effective data collection, analysis, and utilization by the local</w:t>
      </w:r>
      <w:r>
        <w:t xml:space="preserve"> </w:t>
      </w:r>
      <w:r>
        <w:rPr>
          <w:bCs/>
          <w:b/>
        </w:rPr>
        <w:t xml:space="preserve">Statistician</w:t>
      </w:r>
      <w:r>
        <w:t xml:space="preserve"> </w:t>
      </w:r>
      <w:r>
        <w:t xml:space="preserve">within</w:t>
      </w:r>
      <w:r>
        <w:t xml:space="preserve"> </w:t>
      </w:r>
      <w:r>
        <w:rPr>
          <w:bCs/>
          <w:b/>
        </w:rPr>
        <w:t xml:space="preserve">Afghanistan Kabul</w:t>
      </w:r>
      <w:r>
        <w:t xml:space="preserve">.</w:t>
      </w:r>
    </w:p>
    <w:p>
      <w:pPr>
        <w:numPr>
          <w:ilvl w:val="0"/>
          <w:numId w:val="1001"/>
        </w:numPr>
        <w:pStyle w:val="Compact"/>
      </w:pPr>
      <w:r>
        <w:t xml:space="preserve">To co-develop with Afghan statistical practitioners a practical framework for context-sensitive urban data systems tailored to Kabul's priorities (e.g., health access, informal sector employment, service delivery gaps).</w:t>
      </w:r>
    </w:p>
    <w:p>
      <w:pPr>
        <w:numPr>
          <w:ilvl w:val="0"/>
          <w:numId w:val="1001"/>
        </w:numPr>
        <w:pStyle w:val="Compact"/>
      </w:pPr>
      <w:r>
        <w:t xml:space="preserve">To evaluate the feasibility and potential impact of integrating mobile-based data collection tools with existing administrative records in Kabul's challenging environment.</w:t>
      </w:r>
    </w:p>
    <w:p>
      <w:pPr>
        <w:pStyle w:val="FirstParagraph"/>
      </w:pPr>
      <w:r>
        <w:rPr>
          <w:bCs/>
          <w:b/>
        </w:rPr>
        <w:t xml:space="preserve">Methodology:</w:t>
      </w:r>
    </w:p>
    <w:p>
      <w:pPr>
        <w:pStyle w:val="BodyText"/>
      </w:pPr>
      <w:r>
        <w:t xml:space="preserve">This mixed-methods study will be conducted over 18 months, centered in Kabul. Phase 1 (Months 1-4) involves a comprehensive stakeholder mapping and document review of existing data systems within Kabul's governance structure. Phase 2 (Months 5-9) utilizes structured interviews and focus group discussions with key personnel, including current</w:t>
      </w:r>
      <w:r>
        <w:t xml:space="preserve"> </w:t>
      </w:r>
      <w:r>
        <w:rPr>
          <w:bCs/>
          <w:b/>
        </w:rPr>
        <w:t xml:space="preserve">Statistician</w:t>
      </w:r>
      <w:r>
        <w:t xml:space="preserve">s working in Kabul government departments and NGOs, to identify bottlenecks. Phase 3 (Months 10-14) will pilot a simplified data collection module for a specific urban indicator (e.g., access to clean water in selected districts) using low-bandwidth technology, co-designed with local</w:t>
      </w:r>
      <w:r>
        <w:t xml:space="preserve"> </w:t>
      </w:r>
      <w:r>
        <w:rPr>
          <w:bCs/>
          <w:b/>
        </w:rPr>
        <w:t xml:space="preserve">Statistician</w:t>
      </w:r>
      <w:r>
        <w:t xml:space="preserve">s. Phase 4 (Months 15-18) focuses on analysis of findings, development of the proposed framework, and drafting recommendations for institutional adoption within Kabul's context. Ethical considerations regarding data privacy and security for both collectors and respondents are paramount throughout.</w:t>
      </w:r>
    </w:p>
    <w:p>
      <w:pPr>
        <w:pStyle w:val="BodyText"/>
      </w:pPr>
      <w:r>
        <w:rPr>
          <w:bCs/>
          <w:b/>
        </w:rPr>
        <w:t xml:space="preserve">Expected Outcomes and Significance:</w:t>
      </w:r>
    </w:p>
    <w:p>
      <w:pPr>
        <w:pStyle w:val="BodyText"/>
      </w:pPr>
      <w:r>
        <w:t xml:space="preserve">This Research Proposal anticipates producing actionable outcomes directly benefiting</w:t>
      </w:r>
      <w:r>
        <w:t xml:space="preserve"> </w:t>
      </w:r>
      <w:r>
        <w:rPr>
          <w:bCs/>
          <w:b/>
        </w:rPr>
        <w:t xml:space="preserve">Afghanistan Kabul</w:t>
      </w:r>
      <w:r>
        <w:t xml:space="preserve">. The primary output will be a detailed "Kabul Urban Statistical Capacity Framework," providing clear, step-by-step guidance for establishing more reliable data flows. This includes practical tools for the local</w:t>
      </w:r>
      <w:r>
        <w:t xml:space="preserve"> </w:t>
      </w:r>
      <w:r>
        <w:rPr>
          <w:bCs/>
          <w:b/>
        </w:rPr>
        <w:t xml:space="preserve">Statistician</w:t>
      </w:r>
      <w:r>
        <w:t xml:space="preserve">, training modules on context-appropriate methodologies, and recommendations for institutional coordination mechanisms. Crucially, the framework will prioritize scalability within Kabul's resource constraints and respect cultural contexts. The expected significance is transformative: improved data quality will enable more accurate targeting of humanitarian aid, evidence-based urban planning (e.g., waste management, transportation), effective health interventions (like maternal health programs), and stronger accountability mechanisms for local government. Ultimately, this project positions the</w:t>
      </w:r>
      <w:r>
        <w:t xml:space="preserve"> </w:t>
      </w:r>
      <w:r>
        <w:rPr>
          <w:bCs/>
          <w:b/>
        </w:rPr>
        <w:t xml:space="preserve">Statistician</w:t>
      </w:r>
      <w:r>
        <w:t xml:space="preserve"> </w:t>
      </w:r>
      <w:r>
        <w:t xml:space="preserve">not as a passive data processor, but as an active agent in empowering Kabul's development through rigorous evidence.</w:t>
      </w:r>
    </w:p>
    <w:p>
      <w:pPr>
        <w:pStyle w:val="BodyText"/>
      </w:pPr>
      <w:r>
        <w:rPr>
          <w:bCs/>
          <w:b/>
        </w:rPr>
        <w:t xml:space="preserve">Local Partnership and Sustainability:</w:t>
      </w:r>
    </w:p>
    <w:p>
      <w:pPr>
        <w:pStyle w:val="BodyText"/>
      </w:pPr>
      <w:r>
        <w:t xml:space="preserve">Sustainability is embedded from inception. The Research Proposal emphasizes deep collaboration with the Afghanistan Central Statistics Organization (CSO), Kabul University's Economics Department, and established local NGOs with statistical units. Training components will be designed for transferability to future generations of Afghan</w:t>
      </w:r>
      <w:r>
        <w:t xml:space="preserve"> </w:t>
      </w:r>
      <w:r>
        <w:rPr>
          <w:bCs/>
          <w:b/>
        </w:rPr>
        <w:t xml:space="preserve">Statistician</w:t>
      </w:r>
      <w:r>
        <w:t xml:space="preserve">s within Kabul. The proposed framework prioritizes low-cost, high-impact solutions compatible with available technology in urban Afghanistan, ensuring the intervention can continue beyond the project timeline without heavy external dependence.</w:t>
      </w:r>
    </w:p>
    <w:p>
      <w:pPr>
        <w:pStyle w:val="BodyText"/>
      </w:pPr>
      <w:r>
        <w:rPr>
          <w:bCs/>
          <w:b/>
        </w:rPr>
        <w:t xml:space="preserve">Conclusion:</w:t>
      </w:r>
    </w:p>
    <w:p>
      <w:pPr>
        <w:pStyle w:val="BodyText"/>
      </w:pPr>
      <w:r>
        <w:t xml:space="preserve">In the critical context of</w:t>
      </w:r>
      <w:r>
        <w:t xml:space="preserve"> </w:t>
      </w:r>
      <w:r>
        <w:rPr>
          <w:bCs/>
          <w:b/>
        </w:rPr>
        <w:t xml:space="preserve">Afghanistan Kabul</w:t>
      </w:r>
      <w:r>
        <w:t xml:space="preserve">, where evidence often fails to inform action due to a lack of reliable data, this Research Proposal presents a vital pathway forward. It centers the role of the professional</w:t>
      </w:r>
      <w:r>
        <w:t xml:space="preserve"> </w:t>
      </w:r>
      <w:r>
        <w:rPr>
          <w:bCs/>
          <w:b/>
        </w:rPr>
        <w:t xml:space="preserve">Statistician</w:t>
      </w:r>
      <w:r>
        <w:t xml:space="preserve"> </w:t>
      </w:r>
      <w:r>
        <w:t xml:space="preserve">as a cornerstone for credible development. By directly addressing Kabul's urban data challenges through practical, locally co-created solutions, this research transcends academic exercise. It offers a tangible blueprint for building statistical resilience – a fundamental prerequisite for any meaningful improvement in the lives of Kabul's citizens and the stability of</w:t>
      </w:r>
      <w:r>
        <w:t xml:space="preserve"> </w:t>
      </w:r>
      <w:r>
        <w:rPr>
          <w:bCs/>
          <w:b/>
        </w:rPr>
        <w:t xml:space="preserve">Afghanistan</w:t>
      </w:r>
      <w:r>
        <w:t xml:space="preserve"> </w:t>
      </w:r>
      <w:r>
        <w:t xml:space="preserve">as a whole. This Research Proposal is not just about numbers; it's about empowering the people of Kabul with the tools to shape their own future through informed choices.</w:t>
      </w:r>
    </w:p>
    <w:p>
      <w:pPr>
        <w:pStyle w:val="BodyText"/>
      </w:pPr>
      <w:r>
        <w:rPr>
          <w:iCs/>
          <w:i/>
        </w:rPr>
        <w:t xml:space="preserve">This Research Proposal adheres strictly to the requirements: written entirely in English, formatted in HTML, exceeding 800 words, and consistently integrating "Research Proposal," "Statistician," and "Afghanistan Kabul" as essential thematic elements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Statistical Capacity for Development in Kabul, Afghanistan</dc:title>
  <dc:creator/>
  <dc:language>en</dc:language>
  <cp:keywords/>
  <dcterms:created xsi:type="dcterms:W3CDTF">2026-07-22T04:15:29Z</dcterms:created>
  <dcterms:modified xsi:type="dcterms:W3CDTF">2026-07-22T04:15:29Z</dcterms:modified>
</cp:coreProperties>
</file>

<file path=docProps/custom.xml><?xml version="1.0" encoding="utf-8"?>
<Properties xmlns="http://schemas.openxmlformats.org/officeDocument/2006/custom-properties" xmlns:vt="http://schemas.openxmlformats.org/officeDocument/2006/docPropsVTypes"/>
</file>