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Strategic</w:t>
      </w:r>
      <w:r>
        <w:t xml:space="preserve"> </w:t>
      </w:r>
      <w:r>
        <w:t xml:space="preserve">Decision-Making</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dcaa8e467f12438e2d3fd67478cee44dd5200f1"/>
    <w:p>
      <w:pPr>
        <w:pStyle w:val="Heading1"/>
      </w:pPr>
      <w:r>
        <w:t xml:space="preserve">Research Proposal: Strengthening the Role of the Statistician in Evidence-Based Governance and Development Across Brazil São Paulo</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role, capacity, and strategic impact of the Statistician within public administration, academic institutions, and private sector entities across Brazil São Paulo—the most populous state in Brazil and a major economic engine for Latin America. Focusing on São Paulo's unique socio-economic complexity (22 million residents, diverse economic sectors including automotive manufacturing, finance, agriculture), the study addresses a pressing gap: the insufficient integration of advanced statistical methodologies into policy formulation and business strategy. The proposed research aims to map current practices, identify skill gaps among Statisticians in Brazil São Paulo, and develop a tailored framework for enhancing statistical capacity to drive data-informed governance and innovation within this critical regional context. This work is vital for São Paulo’s sustainable development goals (SDGs) and economic resilience.</w:t>
      </w:r>
    </w:p>
    <w:bookmarkEnd w:id="20"/>
    <w:bookmarkStart w:id="21" w:name="Xc23edaa4cbfb48137f5a873cf905fb39644a982"/>
    <w:p>
      <w:pPr>
        <w:pStyle w:val="Heading2"/>
      </w:pPr>
      <w:r>
        <w:t xml:space="preserve">1. Introduction: The Imperative for Statistical Excellence in Brazil São Paulo (Approx. 200 words)</w:t>
      </w:r>
    </w:p>
    <w:p>
      <w:pPr>
        <w:pStyle w:val="FirstParagraph"/>
      </w:pPr>
      <w:r>
        <w:t xml:space="preserve">Brazil São Paulo stands as a dynamic yet complex microcosm of Latin American urbanization, economic disparity, and public service demand. With a population exceeding 46 million (metro area), its state government and municipal bodies grapple with monumental challenges in healthcare access, infrastructure planning, poverty reduction, and economic development. Effective decision-making in this environment is fundamentally dependent on high-quality data analysis—a domain where the Statistician plays an indispensable role. However, despite the existence of robust national statistical agencies like IBGE (Brazilian Institute of Geography and Statistics), significant gaps persist in the application of advanced statistical techniques at the state and municipal levels within Brazil São Paulo. The current workforce often lacks specialized training in modern computational statistics, big data analytics, spatial modeling, and contextual interpretation for São Paulo’s unique urban fabric. This proposal directly addresses this critical need by focusing on the Statistician as a strategic asset for Brazil São Paulo's future. It argues that investing in the professional development and institutional integration of the Statistician is not merely beneficial but essential for evidence-based governance, efficient resource allocation, and achieving inclusive growth across the state.</w:t>
      </w:r>
    </w:p>
    <w:bookmarkEnd w:id="21"/>
    <w:bookmarkStart w:id="22" w:name="X60a37947d8aed5f15ae628c1177c53abb731d79"/>
    <w:p>
      <w:pPr>
        <w:pStyle w:val="Heading2"/>
      </w:pPr>
      <w:r>
        <w:t xml:space="preserve">2. Problem Statement: The Critical Gap in Statistical Capacity (Approx. 150 words)</w:t>
      </w:r>
    </w:p>
    <w:p>
      <w:pPr>
        <w:pStyle w:val="FirstParagraph"/>
      </w:pPr>
      <w:r>
        <w:t xml:space="preserve">While Brazil São Paulo generates vast amounts of data through its public services, surveys, and economic activities, the translation of this raw data into actionable insights remains suboptimal. Key challenges include:</w:t>
      </w:r>
    </w:p>
    <w:p>
      <w:pPr>
        <w:numPr>
          <w:ilvl w:val="0"/>
          <w:numId w:val="1001"/>
        </w:numPr>
        <w:pStyle w:val="Compact"/>
      </w:pPr>
      <w:r>
        <w:rPr>
          <w:bCs/>
          <w:b/>
        </w:rPr>
        <w:t xml:space="preserve">Skills Mismatch:</w:t>
      </w:r>
      <w:r>
        <w:t xml:space="preserve"> </w:t>
      </w:r>
      <w:r>
        <w:t xml:space="preserve">Many Statisticians in São Paulo state agencies lack proficiency in modern tools (R, Python, GIS) and methodologies needed for complex analyses of socio-economic data specific to the state.</w:t>
      </w:r>
    </w:p>
    <w:p>
      <w:pPr>
        <w:numPr>
          <w:ilvl w:val="0"/>
          <w:numId w:val="1001"/>
        </w:numPr>
        <w:pStyle w:val="Compact"/>
      </w:pPr>
      <w:r>
        <w:rPr>
          <w:bCs/>
          <w:b/>
        </w:rPr>
        <w:t xml:space="preserve">Institutional Silos:</w:t>
      </w:r>
      <w:r>
        <w:t xml:space="preserve"> </w:t>
      </w:r>
      <w:r>
        <w:t xml:space="preserve">Statistical units often operate in isolation from key decision-makers, leading to underutilized data and delayed responses to emerging issues (e.g., pandemic health impacts, infrastructure bottlenecks).</w:t>
      </w:r>
    </w:p>
    <w:p>
      <w:pPr>
        <w:numPr>
          <w:ilvl w:val="0"/>
          <w:numId w:val="1001"/>
        </w:numPr>
        <w:pStyle w:val="Compact"/>
      </w:pPr>
      <w:r>
        <w:rPr>
          <w:bCs/>
          <w:b/>
        </w:rPr>
        <w:t xml:space="preserve">Contextual Blind Spots:</w:t>
      </w:r>
      <w:r>
        <w:t xml:space="preserve"> </w:t>
      </w:r>
      <w:r>
        <w:t xml:space="preserve">Generic statistical approaches fail to capture the nuanced realities of São Paulo’s diverse regions—from affluent districts like Morumbi to marginalized peripheries—requiring Statisticians with deep local knowledge.</w:t>
      </w:r>
    </w:p>
    <w:p>
      <w:pPr>
        <w:pStyle w:val="FirstParagraph"/>
      </w:pPr>
      <w:r>
        <w:t xml:space="preserve">The absence of a coordinated strategy to elevate the role and capabilities of the Statistician within Brazil São Paulo undermines its potential for driving effective, equitable, and efficient public policy and business innovation.</w:t>
      </w:r>
    </w:p>
    <w:bookmarkEnd w:id="22"/>
    <w:bookmarkStart w:id="23" w:name="research-objectives-approx.-150-words"/>
    <w:p>
      <w:pPr>
        <w:pStyle w:val="Heading2"/>
      </w:pPr>
      <w:r>
        <w:t xml:space="preserve">3. Research Objectives (Approx. 150 words)</w:t>
      </w:r>
    </w:p>
    <w:p>
      <w:pPr>
        <w:pStyle w:val="FirstParagraph"/>
      </w:pPr>
      <w:r>
        <w:t xml:space="preserve">This Research Proposal seeks to achieve the following specific objectives within the context of Brazil São Paulo:</w:t>
      </w:r>
    </w:p>
    <w:p>
      <w:pPr>
        <w:numPr>
          <w:ilvl w:val="0"/>
          <w:numId w:val="1002"/>
        </w:numPr>
        <w:pStyle w:val="Compact"/>
      </w:pPr>
      <w:r>
        <w:rPr>
          <w:bCs/>
          <w:b/>
        </w:rPr>
        <w:t xml:space="preserve">Assess Current Landscape:</w:t>
      </w:r>
      <w:r>
        <w:t xml:space="preserve"> </w:t>
      </w:r>
      <w:r>
        <w:t xml:space="preserve">Conduct a comprehensive audit of statistical practices, tools, and challenges faced by Statisticians across key state ministries (e.g., Health, Education, Infrastructure) and major municipalities in São Paulo.</w:t>
      </w:r>
    </w:p>
    <w:p>
      <w:pPr>
        <w:numPr>
          <w:ilvl w:val="0"/>
          <w:numId w:val="1002"/>
        </w:numPr>
        <w:pStyle w:val="Compact"/>
      </w:pPr>
      <w:r>
        <w:rPr>
          <w:bCs/>
          <w:b/>
        </w:rPr>
        <w:t xml:space="preserve">Identify Critical Skill Gaps:</w:t>
      </w:r>
      <w:r>
        <w:t xml:space="preserve"> </w:t>
      </w:r>
      <w:r>
        <w:t xml:space="preserve">Determine the most pressing competencies needed for Statisticians in Brazil São Paulo to effectively analyze complex state data (e.g., advanced regression modeling, geospatial analysis, machine learning for prediction) and communicate findings to non-technical stakeholders.</w:t>
      </w:r>
    </w:p>
    <w:p>
      <w:pPr>
        <w:numPr>
          <w:ilvl w:val="0"/>
          <w:numId w:val="1002"/>
        </w:numPr>
        <w:pStyle w:val="Compact"/>
      </w:pPr>
      <w:r>
        <w:rPr>
          <w:bCs/>
          <w:b/>
        </w:rPr>
        <w:t xml:space="preserve">Develop a Framework:</w:t>
      </w:r>
      <w:r>
        <w:t xml:space="preserve"> </w:t>
      </w:r>
      <w:r>
        <w:t xml:space="preserve">Co-create with practitioners a practical, scalable framework for enhancing Statistician capacity within São Paulo institutions—focusing on training modules, cross-departmental collaboration models, and ethical data use guidelines tailored to the state's unique challenges.</w:t>
      </w:r>
    </w:p>
    <w:bookmarkEnd w:id="23"/>
    <w:bookmarkStart w:id="24" w:name="methodology-approx.-150-words"/>
    <w:p>
      <w:pPr>
        <w:pStyle w:val="Heading2"/>
      </w:pPr>
      <w:r>
        <w:t xml:space="preserve">4. Methodology (Approx. 150 words)</w:t>
      </w:r>
    </w:p>
    <w:p>
      <w:pPr>
        <w:pStyle w:val="FirstParagraph"/>
      </w:pPr>
      <w:r>
        <w:t xml:space="preserve">The study will employ a mixed-methods approach designed for relevance in Brazil São Paulo:</w:t>
      </w:r>
    </w:p>
    <w:p>
      <w:pPr>
        <w:numPr>
          <w:ilvl w:val="0"/>
          <w:numId w:val="1003"/>
        </w:numPr>
        <w:pStyle w:val="Compact"/>
      </w:pPr>
      <w:r>
        <w:rPr>
          <w:bCs/>
          <w:b/>
        </w:rPr>
        <w:t xml:space="preserve">Quantitative Analysis:</w:t>
      </w:r>
      <w:r>
        <w:t xml:space="preserve"> </w:t>
      </w:r>
      <w:r>
        <w:t xml:space="preserve">Survey of 150+ Statisticians across state and municipal agencies in São Paulo, assessing current tools used, perceived challenges, and desired training areas.</w:t>
      </w:r>
    </w:p>
    <w:p>
      <w:pPr>
        <w:numPr>
          <w:ilvl w:val="0"/>
          <w:numId w:val="1003"/>
        </w:numPr>
        <w:pStyle w:val="Compact"/>
      </w:pPr>
      <w:r>
        <w:rPr>
          <w:bCs/>
          <w:b/>
        </w:rPr>
        <w:t xml:space="preserve">Qualitative Exploration:</w:t>
      </w:r>
      <w:r>
        <w:t xml:space="preserve"> </w:t>
      </w:r>
      <w:r>
        <w:t xml:space="preserve">In-depth interviews with 30 key stakeholders (agency directors, lead Statisticians) to understand barriers to data-driven decision-making and success stories within Brazil São Paulo.</w:t>
      </w:r>
    </w:p>
    <w:p>
      <w:pPr>
        <w:numPr>
          <w:ilvl w:val="0"/>
          <w:numId w:val="1003"/>
        </w:numPr>
        <w:pStyle w:val="Compact"/>
      </w:pPr>
      <w:r>
        <w:rPr>
          <w:bCs/>
          <w:b/>
        </w:rPr>
        <w:t xml:space="preserve">Case Studies:</w:t>
      </w:r>
      <w:r>
        <w:t xml:space="preserve"> </w:t>
      </w:r>
      <w:r>
        <w:t xml:space="preserve">Detailed analysis of two pilot projects in São Paulo (e.g., optimizing public transit routes using spatial statistics; predicting health service demand in vulnerable neighborhoods) to test the applicability of proposed framework components.</w:t>
      </w:r>
    </w:p>
    <w:p>
      <w:pPr>
        <w:numPr>
          <w:ilvl w:val="0"/>
          <w:numId w:val="1003"/>
        </w:numPr>
        <w:pStyle w:val="Compact"/>
      </w:pPr>
      <w:r>
        <w:rPr>
          <w:bCs/>
          <w:b/>
        </w:rPr>
        <w:t xml:space="preserve">Co-Creation Workshops:</w:t>
      </w:r>
      <w:r>
        <w:t xml:space="preserve"> </w:t>
      </w:r>
      <w:r>
        <w:t xml:space="preserve">Facilitate sessions with Statisticians, data scientists, and policymakers from Brazil São Paulo to refine and validate the capacity-building framework.</w:t>
      </w:r>
    </w:p>
    <w:p>
      <w:pPr>
        <w:pStyle w:val="FirstParagraph"/>
      </w:pPr>
      <w:r>
        <w:t xml:space="preserve">All research will be conducted in partnership with institutions like the University of São Paulo (USP) and the São Paulo State Government’s Data Secretariat to ensure local relevance.</w:t>
      </w:r>
    </w:p>
    <w:bookmarkEnd w:id="24"/>
    <w:bookmarkStart w:id="25" w:name="X50a067ac3c2c2637a615b4b0f43394db6933808"/>
    <w:p>
      <w:pPr>
        <w:pStyle w:val="Heading2"/>
      </w:pPr>
      <w:r>
        <w:t xml:space="preserve">5. Expected Outcomes &amp; Significance (Approx. 100 words)</w:t>
      </w:r>
    </w:p>
    <w:p>
      <w:pPr>
        <w:pStyle w:val="FirstParagraph"/>
      </w:pPr>
      <w:r>
        <w:t xml:space="preserve">This Research Proposal anticipates delivering a concrete, actionable framework to elevate the Statistician’s role in Brazil São Paulo. Key outputs include a validated training curriculum for Statisticians, an institutional adoption roadmap for public agencies, and evidence-based policy recommendations. The significance extends beyond São Paulo: it will provide a replicable model for other Brazilian states and Latin American regions facing similar data-driven governance challenges. By directly enhancing the capabilities of the Statistician within Brazil São Paulo's ecosystem, this research promises to improve public service delivery, optimize resource allocation (potentially saving millions in waste), strengthen economic planning, and ultimately contribute to more equitable development outcomes across one of the world’s most significant urban landscapes.</w:t>
      </w:r>
    </w:p>
    <w:bookmarkEnd w:id="25"/>
    <w:bookmarkStart w:id="26" w:name="conclusion-approx.-50-words"/>
    <w:p>
      <w:pPr>
        <w:pStyle w:val="Heading2"/>
      </w:pPr>
      <w:r>
        <w:t xml:space="preserve">6. Conclusion (Approx. 50 words)</w:t>
      </w:r>
    </w:p>
    <w:p>
      <w:pPr>
        <w:pStyle w:val="FirstParagraph"/>
      </w:pPr>
      <w:r>
        <w:t xml:space="preserve">The strategic investment in the Statistician as a core decision-maker is non-negotiable for Brazil São Paulo's advancement. This Research Proposal provides the essential roadmap to unlock statistical excellence, transforming data into the cornerstone of effective governance and sustainable prosperity within the state, setting a benchmark for statistical practice in Brazil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for Strategic Decision-Making in Brazil São Paulo</dc:title>
  <dc:creator/>
  <dc:language>en</dc:language>
  <cp:keywords/>
  <dcterms:created xsi:type="dcterms:W3CDTF">2026-07-23T13:49:36Z</dcterms:created>
  <dcterms:modified xsi:type="dcterms:W3CDTF">2026-07-23T13:49:36Z</dcterms:modified>
</cp:coreProperties>
</file>

<file path=docProps/custom.xml><?xml version="1.0" encoding="utf-8"?>
<Properties xmlns="http://schemas.openxmlformats.org/officeDocument/2006/custom-properties" xmlns:vt="http://schemas.openxmlformats.org/officeDocument/2006/docPropsVTypes"/>
</file>