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Statisticians</w:t>
      </w:r>
      <w:r>
        <w:t xml:space="preserve"> </w:t>
      </w:r>
      <w:r>
        <w:t xml:space="preserve">in</w:t>
      </w:r>
      <w:r>
        <w:t xml:space="preserve"> </w:t>
      </w:r>
      <w:r>
        <w:t xml:space="preserve">Advancing</w:t>
      </w:r>
      <w:r>
        <w:t xml:space="preserve"> </w:t>
      </w:r>
      <w:r>
        <w:t xml:space="preserve">Data-Driven</w:t>
      </w:r>
      <w:r>
        <w:t xml:space="preserve"> </w:t>
      </w:r>
      <w:r>
        <w:t xml:space="preserve">Development</w:t>
      </w:r>
      <w:r>
        <w:t xml:space="preserve"> </w:t>
      </w:r>
      <w:r>
        <w:t xml:space="preserve">in</w:t>
      </w:r>
      <w:r>
        <w:t xml:space="preserve"> </w:t>
      </w:r>
      <w:r>
        <w:t xml:space="preserve">Tehran,</w:t>
      </w:r>
      <w:r>
        <w:t xml:space="preserve"> </w:t>
      </w:r>
      <w:r>
        <w:t xml:space="preserve">Iran</w:t>
      </w:r>
    </w:p>
    <w:bookmarkStart w:id="27" w:name="Xeb206eec233a1ab22ed4639008307d9fa6b73fe"/>
    <w:p>
      <w:pPr>
        <w:pStyle w:val="Heading1"/>
      </w:pPr>
      <w:r>
        <w:t xml:space="preserve">Research Proposal: The Critical Role of Statisticians in Advancing Data-Driven Development in Tehran, Iran</w:t>
      </w:r>
    </w:p>
    <w:bookmarkStart w:id="20" w:name="abstract"/>
    <w:p>
      <w:pPr>
        <w:pStyle w:val="Heading2"/>
      </w:pPr>
      <w:r>
        <w:t xml:space="preserve">Abstract</w:t>
      </w:r>
    </w:p>
    <w:p>
      <w:pPr>
        <w:pStyle w:val="FirstParagraph"/>
      </w:pPr>
      <w:r>
        <w:t xml:space="preserve">This research proposal addresses a critical gap in the Iranian national development framework by investigating the evolving role, challenges, and strategic potential of professional Statisticians within Tehran's complex urban ecosystem. As the political, economic, and demographic epicenter of Iran with a population exceeding 9 million residents facing acute sustainability pressures (including air pollution, water scarcity, and infrastructure strain), Tehran demands sophisticated data intelligence. This research proposal argues that empowering Statistician professionals through targeted institutional support and methodological innovation is not merely beneficial but essential for achieving Iran's Vision 2025 goals and the United Nations Sustainable Development Goals (SDGs) at the municipal level. The proposed study will employ a mixed-methods approach to map current statistical capacities, identify systemic barriers, and develop evidence-based recommendations for elevating the Statistician profession in Tehran's public and private sectors.</w:t>
      </w:r>
    </w:p>
    <w:bookmarkEnd w:id="20"/>
    <w:bookmarkStart w:id="21" w:name="Xb6325db8a1c3a215d1efd8388569defff94c067"/>
    <w:p>
      <w:pPr>
        <w:pStyle w:val="Heading2"/>
      </w:pPr>
      <w:r>
        <w:t xml:space="preserve">1. Introduction: The Imperative for Statisticians in Tehran</w:t>
      </w:r>
    </w:p>
    <w:p>
      <w:pPr>
        <w:pStyle w:val="FirstParagraph"/>
      </w:pPr>
      <w:r>
        <w:t xml:space="preserve">Tehran's trajectory as a global megacity is intrinsically linked to its ability to harness data effectively. Iran's Central Statistics Organization (CSO) provides national-level data, yet the granularity, timeliness, and contextual relevance required for tackling Tehran-specific challenges—from optimizing public transportation networks and managing waste disposal systems to allocating healthcare resources equitably—often fall short. This is where the Statistician becomes indispensable. A skilled Statistician possesses the expertise to design robust surveys (e.g., for informal housing or commuter patterns), clean complex datasets, apply advanced modeling techniques (like spatial analysis for pollution hotspots), and interpret results within Tehran's unique socio-cultural and political landscape. This research proposal directly confronts the underutilization of this critical profession in Iran's most complex urban environment, emphasizing that the Statistician is not just a data processor but a strategic advisor whose work informs high-stakes policy decisions impacting millions.</w:t>
      </w:r>
    </w:p>
    <w:bookmarkEnd w:id="21"/>
    <w:bookmarkStart w:id="22" w:name="X68052f9000cee43cb9bc9ea170aea47e9c315bd"/>
    <w:p>
      <w:pPr>
        <w:pStyle w:val="Heading2"/>
      </w:pPr>
      <w:r>
        <w:t xml:space="preserve">2. Problem Statement: The Data-Driven Development Deficit in Tehran</w:t>
      </w:r>
    </w:p>
    <w:p>
      <w:pPr>
        <w:pStyle w:val="FirstParagraph"/>
      </w:pPr>
      <w:r>
        <w:t xml:space="preserve">Tehran faces significant data limitations hindering evidence-based governance. Key issues include:</w:t>
      </w:r>
    </w:p>
    <w:p>
      <w:pPr>
        <w:numPr>
          <w:ilvl w:val="0"/>
          <w:numId w:val="1001"/>
        </w:numPr>
        <w:pStyle w:val="Compact"/>
      </w:pPr>
      <w:r>
        <w:rPr>
          <w:bCs/>
          <w:b/>
        </w:rPr>
        <w:t xml:space="preserve">Data Fragmentation:</w:t>
      </w:r>
      <w:r>
        <w:t xml:space="preserve"> </w:t>
      </w:r>
      <w:r>
        <w:t xml:space="preserve">Critical datasets (health, environment, transport) are often siloed across ministries and municipal departments, lacking interoperability for a holistic view of city challenges.</w:t>
      </w:r>
    </w:p>
    <w:p>
      <w:pPr>
        <w:numPr>
          <w:ilvl w:val="0"/>
          <w:numId w:val="1001"/>
        </w:numPr>
        <w:pStyle w:val="Compact"/>
      </w:pPr>
      <w:r>
        <w:rPr>
          <w:bCs/>
          <w:b/>
        </w:rPr>
        <w:t xml:space="preserve">Methodological Gaps:</w:t>
      </w:r>
      <w:r>
        <w:t xml:space="preserve"> </w:t>
      </w:r>
      <w:r>
        <w:t xml:space="preserve">Many existing analyses rely on outdated methodologies or aggregate data that obscure inequalities within Tehran's diverse districts (e.g., affluent north vs. densely populated south). A Statistician is needed to design micro-level studies and apply appropriate statistical techniques.</w:t>
      </w:r>
    </w:p>
    <w:p>
      <w:pPr>
        <w:numPr>
          <w:ilvl w:val="0"/>
          <w:numId w:val="1001"/>
        </w:numPr>
        <w:pStyle w:val="Compact"/>
      </w:pPr>
      <w:r>
        <w:rPr>
          <w:bCs/>
          <w:b/>
        </w:rPr>
        <w:t xml:space="preserve">Capacity Constraints:</w:t>
      </w:r>
      <w:r>
        <w:t xml:space="preserve"> </w:t>
      </w:r>
      <w:r>
        <w:t xml:space="preserve">While the CSO exists, its capacity to provide hyper-local, real-time data for Tehran's dynamic context is limited. There is a scarcity of trained Statisticians specifically equipped with urban analytics skills within municipal institutions and key Iranian research bodies located in Tehran.</w:t>
      </w:r>
    </w:p>
    <w:p>
      <w:pPr>
        <w:numPr>
          <w:ilvl w:val="0"/>
          <w:numId w:val="1001"/>
        </w:numPr>
        <w:pStyle w:val="Compact"/>
      </w:pPr>
      <w:r>
        <w:rPr>
          <w:bCs/>
          <w:b/>
        </w:rPr>
        <w:t xml:space="preserve">Limited Integration of Statistics:</w:t>
      </w:r>
      <w:r>
        <w:t xml:space="preserve"> </w:t>
      </w:r>
      <w:r>
        <w:t xml:space="preserve">Statistical insights are often underutilized by policymakers due to poor communication channels between the Statistician and decision-makers, or a lack of understanding about statistical capabilities.</w:t>
      </w:r>
    </w:p>
    <w:p>
      <w:pPr>
        <w:pStyle w:val="FirstParagraph"/>
      </w:pPr>
      <w:r>
        <w:t xml:space="preserve">This deficit directly impedes Tehran's sustainable development and Iran's broader national planning objectives. The research proposal aims to pinpoint these gaps specifically through the lens of the Statistician's role.</w:t>
      </w:r>
    </w:p>
    <w:bookmarkEnd w:id="22"/>
    <w:bookmarkStart w:id="23" w:name="research-objectives"/>
    <w:p>
      <w:pPr>
        <w:pStyle w:val="Heading2"/>
      </w:pPr>
      <w:r>
        <w:t xml:space="preserve">3. Research Objectives</w:t>
      </w:r>
    </w:p>
    <w:p>
      <w:pPr>
        <w:pStyle w:val="FirstParagraph"/>
      </w:pPr>
      <w:r>
        <w:t xml:space="preserve">This research proposal outlines three primary objectives:</w:t>
      </w:r>
    </w:p>
    <w:p>
      <w:pPr>
        <w:numPr>
          <w:ilvl w:val="0"/>
          <w:numId w:val="1002"/>
        </w:numPr>
        <w:pStyle w:val="Compact"/>
      </w:pPr>
      <w:r>
        <w:rPr>
          <w:bCs/>
          <w:b/>
        </w:rPr>
        <w:t xml:space="preserve">Assess Current Capacity:</w:t>
      </w:r>
      <w:r>
        <w:t xml:space="preserve"> </w:t>
      </w:r>
      <w:r>
        <w:t xml:space="preserve">Systematically evaluate the number, qualifications, work environments, and key challenges faced by Statistician professionals working within Tehran's municipal government (Tehran Municipality), relevant national agencies (CSO branches in Tehran), and major public research institutions.</w:t>
      </w:r>
    </w:p>
    <w:p>
      <w:pPr>
        <w:numPr>
          <w:ilvl w:val="0"/>
          <w:numId w:val="1002"/>
        </w:numPr>
        <w:pStyle w:val="Compact"/>
      </w:pPr>
      <w:r>
        <w:rPr>
          <w:bCs/>
          <w:b/>
        </w:rPr>
        <w:t xml:space="preserve">Analyze Data Utilization Practices:</w:t>
      </w:r>
      <w:r>
        <w:t xml:space="preserve"> </w:t>
      </w:r>
      <w:r>
        <w:t xml:space="preserve">Investigate how statistical outputs are generated, disseminated, and integrated into planning processes across key Tehran sectors (Urban Planning, Public Health, Environment, Transportation) by conducting structured interviews with Statisticians and their policy counterparts.</w:t>
      </w:r>
    </w:p>
    <w:p>
      <w:pPr>
        <w:numPr>
          <w:ilvl w:val="0"/>
          <w:numId w:val="1002"/>
        </w:numPr>
        <w:pStyle w:val="Compact"/>
      </w:pPr>
      <w:r>
        <w:rPr>
          <w:bCs/>
          <w:b/>
        </w:rPr>
        <w:t xml:space="preserve">Develop a Strategic Framework:</w:t>
      </w:r>
      <w:r>
        <w:t xml:space="preserve"> </w:t>
      </w:r>
      <w:r>
        <w:t xml:space="preserve">Co-create with stakeholders (including the Iranian Statistical Society branch in Tehran) evidence-based recommendations for institutional reforms, capacity-building programs for Statisticians in Tehran, and improved data governance protocols to maximize the impact of statistical work on city management.</w:t>
      </w:r>
    </w:p>
    <w:p>
      <w:pPr>
        <w:pStyle w:val="FirstParagraph"/>
      </w:pPr>
      <w:r>
        <w:t xml:space="preserve">These objectives directly target strengthening the Statistician profession as a cornerstone of effective urban governance in Iran's capital city.</w:t>
      </w:r>
    </w:p>
    <w:bookmarkEnd w:id="23"/>
    <w:bookmarkStart w:id="24" w:name="methodology"/>
    <w:p>
      <w:pPr>
        <w:pStyle w:val="Heading2"/>
      </w:pPr>
      <w:r>
        <w:t xml:space="preserve">4. Methodology</w:t>
      </w:r>
    </w:p>
    <w:p>
      <w:pPr>
        <w:pStyle w:val="FirstParagraph"/>
      </w:pPr>
      <w:r>
        <w:t xml:space="preserve">The proposed research will employ a rigorous mixed-methods design over 18 months:</w:t>
      </w:r>
    </w:p>
    <w:p>
      <w:pPr>
        <w:numPr>
          <w:ilvl w:val="0"/>
          <w:numId w:val="1003"/>
        </w:numPr>
        <w:pStyle w:val="Compact"/>
      </w:pPr>
      <w:r>
        <w:rPr>
          <w:bCs/>
          <w:b/>
        </w:rPr>
        <w:t xml:space="preserve">Phase 1 (Literature &amp; Secondary Data Review):</w:t>
      </w:r>
      <w:r>
        <w:t xml:space="preserve"> </w:t>
      </w:r>
      <w:r>
        <w:t xml:space="preserve">Analyze existing Tehran municipal reports, CSO publications, academic studies on Iranian urban statistics, and international best practices in metropolitan data governance. Focus on identifying gaps where Statisticians could add significant value.</w:t>
      </w:r>
    </w:p>
    <w:p>
      <w:pPr>
        <w:numPr>
          <w:ilvl w:val="0"/>
          <w:numId w:val="1003"/>
        </w:numPr>
        <w:pStyle w:val="Compact"/>
      </w:pPr>
      <w:r>
        <w:rPr>
          <w:bCs/>
          <w:b/>
        </w:rPr>
        <w:t xml:space="preserve">Phase 2 (Quantitative Survey):</w:t>
      </w:r>
      <w:r>
        <w:t xml:space="preserve"> </w:t>
      </w:r>
      <w:r>
        <w:t xml:space="preserve">Deploy a structured online survey targeting all registered Statisticians affiliated with Tehran-based institutions (estimated 150-200 respondents) to gather data on roles, skills, challenges, and perceived barriers to impactful work.</w:t>
      </w:r>
    </w:p>
    <w:p>
      <w:pPr>
        <w:numPr>
          <w:ilvl w:val="0"/>
          <w:numId w:val="1003"/>
        </w:numPr>
        <w:pStyle w:val="Compact"/>
      </w:pPr>
      <w:r>
        <w:rPr>
          <w:bCs/>
          <w:b/>
        </w:rPr>
        <w:t xml:space="preserve">Phase 3 (Qualitative Interviews &amp; Focus Groups):</w:t>
      </w:r>
      <w:r>
        <w:t xml:space="preserve"> </w:t>
      </w:r>
      <w:r>
        <w:t xml:space="preserve">Conduct in-depth interviews (n=30) with Statisticians and senior policymakers across Tehran's key departments. Organize focus groups involving the Iranian Statistical Society Tehran chapter to explore collaborative pathways and institutional needs.</w:t>
      </w:r>
    </w:p>
    <w:p>
      <w:pPr>
        <w:numPr>
          <w:ilvl w:val="0"/>
          <w:numId w:val="1003"/>
        </w:numPr>
        <w:pStyle w:val="Compact"/>
      </w:pPr>
      <w:r>
        <w:rPr>
          <w:bCs/>
          <w:b/>
        </w:rPr>
        <w:t xml:space="preserve">Phase 4 (Stakeholder Workshop &amp; Framework Development):</w:t>
      </w:r>
      <w:r>
        <w:t xml:space="preserve"> </w:t>
      </w:r>
      <w:r>
        <w:t xml:space="preserve">Synthesize findings in a workshop with CSO, Tehran Municipality representatives, university statisticians (e.g., Shahid Beheshti University), and international urban data experts to co-develop the strategic framework for enhancing the Statistician role in Tehran.</w:t>
      </w:r>
    </w:p>
    <w:p>
      <w:pPr>
        <w:pStyle w:val="FirstParagraph"/>
      </w:pPr>
      <w:r>
        <w:t xml:space="preserve">The methodology prioritizes contextual relevance within Iran's governance structure and focuses specifically on the operational realities of Statisticians working *in* Tehran.</w:t>
      </w:r>
    </w:p>
    <w:bookmarkEnd w:id="24"/>
    <w:bookmarkStart w:id="25" w:name="expected-outcomes-and-significance"/>
    <w:p>
      <w:pPr>
        <w:pStyle w:val="Heading2"/>
      </w:pPr>
      <w:r>
        <w:t xml:space="preserve">5. Expected Outcomes and Significance</w:t>
      </w:r>
    </w:p>
    <w:p>
      <w:pPr>
        <w:pStyle w:val="FirstParagraph"/>
      </w:pPr>
      <w:r>
        <w:t xml:space="preserve">This research proposal anticipates delivering tangible outcomes crucial for Iran, particularly Tehran:</w:t>
      </w:r>
    </w:p>
    <w:p>
      <w:pPr>
        <w:numPr>
          <w:ilvl w:val="0"/>
          <w:numId w:val="1004"/>
        </w:numPr>
        <w:pStyle w:val="Compact"/>
      </w:pPr>
      <w:r>
        <w:rPr>
          <w:bCs/>
          <w:b/>
        </w:rPr>
        <w:t xml:space="preserve">Comprehensive Baseline Report:</w:t>
      </w:r>
      <w:r>
        <w:t xml:space="preserve"> </w:t>
      </w:r>
      <w:r>
        <w:t xml:space="preserve">A detailed portrait of the Statistician workforce in Tehran, highlighting critical skill shortages and systemic bottlenecks.</w:t>
      </w:r>
    </w:p>
    <w:p>
      <w:pPr>
        <w:numPr>
          <w:ilvl w:val="0"/>
          <w:numId w:val="1004"/>
        </w:numPr>
        <w:pStyle w:val="Compact"/>
      </w:pPr>
      <w:r>
        <w:rPr>
          <w:bCs/>
          <w:b/>
        </w:rPr>
        <w:t xml:space="preserve">Evidence-Based Policy Recommendations:</w:t>
      </w:r>
      <w:r>
        <w:t xml:space="preserve"> </w:t>
      </w:r>
      <w:r>
        <w:t xml:space="preserve">Actionable strategies for the Iranian government (via CSO) and Tehran Municipality to invest in Statistician training, modernize data infrastructure, and foster stronger links between statistical analysis and policy implementation.</w:t>
      </w:r>
    </w:p>
    <w:p>
      <w:pPr>
        <w:numPr>
          <w:ilvl w:val="0"/>
          <w:numId w:val="1004"/>
        </w:numPr>
        <w:pStyle w:val="Compact"/>
      </w:pPr>
      <w:r>
        <w:rPr>
          <w:bCs/>
          <w:b/>
        </w:rPr>
        <w:t xml:space="preserve">A Strategic Framework:</w:t>
      </w:r>
      <w:r>
        <w:t xml:space="preserve"> </w:t>
      </w:r>
      <w:r>
        <w:t xml:space="preserve">A practical roadmap for integrating high-quality statistics into Tehran's core urban planning processes, directly contributing to SDG 11 (Sustainable Cities) and Iran's national development plans.</w:t>
      </w:r>
    </w:p>
    <w:p>
      <w:pPr>
        <w:numPr>
          <w:ilvl w:val="0"/>
          <w:numId w:val="1004"/>
        </w:numPr>
        <w:pStyle w:val="Compact"/>
      </w:pPr>
      <w:r>
        <w:rPr>
          <w:bCs/>
          <w:b/>
        </w:rPr>
        <w:t xml:space="preserve">Enhanced Professional Recognition:</w:t>
      </w:r>
      <w:r>
        <w:t xml:space="preserve"> </w:t>
      </w:r>
      <w:r>
        <w:t xml:space="preserve">A strong case for elevating the status and professional development opportunities of the Statistician within Iran's public sector ecosystem, especially in Tehran.</w:t>
      </w:r>
    </w:p>
    <w:p>
      <w:pPr>
        <w:pStyle w:val="FirstParagraph"/>
      </w:pPr>
      <w:r>
        <w:t xml:space="preserve">The significance is profound: Effective utilization of Statistician expertise in Tehran can lead to more efficient resource allocation (e.g., optimizing water distribution during scarcity), targeted public health interventions (e.g., identifying pollution-related asthma hotspots), and evidence-based solutions to the city's most pressing challenges, ultimately improving quality of life for millions and positioning Iran as a leader in data-driven urban governance within the Middle East.</w:t>
      </w:r>
    </w:p>
    <w:bookmarkEnd w:id="25"/>
    <w:bookmarkStart w:id="26" w:name="X4b1ee57f6f0b607894a20ce796d7ffc424b4ebe"/>
    <w:p>
      <w:pPr>
        <w:pStyle w:val="Heading2"/>
      </w:pPr>
      <w:r>
        <w:t xml:space="preserve">6. Conclusion: Towards a Data-Intelligent Tehran</w:t>
      </w:r>
    </w:p>
    <w:p>
      <w:pPr>
        <w:pStyle w:val="FirstParagraph"/>
      </w:pPr>
      <w:r>
        <w:t xml:space="preserve">The role of the Statistician is pivotal, not peripheral, to Tehran's future prosperity and sustainability. This research proposal provides a structured pathway to unlock the full potential of statistical professionals operating within Iran's capital city. By focusing intently on the specific context of 'Iran Tehran' and centering the critical function of the 'Statistician', this study moves beyond generic data analysis to deliver actionable insights directly applicable to Iranian urban governance. Investing in strengthening this profession is an investment in Tehran's resilience, equity, and long-term development trajectory. The findings from this research will serve as a vital resource for policymakers, academic institutions in Tehran, and the global statistical community seeking models for effective metropolitan data management within diverse national contexts. This Research Proposal is therefore a necessary step towards building a more informed, responsive, and sustainable Tehran.</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The Critical Role of Statisticians in Advancing Data-Driven Development in Tehran, Iran</dc:title>
  <dc:creator/>
  <dc:language>en</dc:language>
  <cp:keywords/>
  <dcterms:created xsi:type="dcterms:W3CDTF">2026-04-27T05:56:22Z</dcterms:created>
  <dcterms:modified xsi:type="dcterms:W3CDTF">2026-04-27T05:56:22Z</dcterms:modified>
</cp:coreProperties>
</file>

<file path=docProps/custom.xml><?xml version="1.0" encoding="utf-8"?>
<Properties xmlns="http://schemas.openxmlformats.org/officeDocument/2006/custom-properties" xmlns:vt="http://schemas.openxmlformats.org/officeDocument/2006/docPropsVTypes"/>
</file>